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WISPOLITCS-STATE AFFAIRS: Trump &amp; Co. working to shore up Van Orden in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western Wisconsin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By WisPolitics-State Affairs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Derrick Van Orden, the second-term GOP congressman from western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242424"/>
            </w14:solidFill>
          </w14:textFill>
        </w:rPr>
        <w:t>Wisconsin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3rd Congressional District, could use all the help he can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heading into this fall.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 Trump administration is doing what it can to pitch in, though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insiders wonder if that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a double-edged sword.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In rapid succession, Van Orden gets a visit from HHS Secretary Robert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F. Kennedy Jr. to connect with MAHA voters. He gets invited to the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Oval Office for the president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announcement of new investments in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clean coal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”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technology that will benefit a power plant in Wisconsin.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And he gets Donald Trump in Chippewa Falls on June 5 to tout what the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administration sees as wins for farmers.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Trump said his administration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policies have helped farmers, while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vowing the United States will be out of Iran soon and bring down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prices.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42424"/>
            </w14:solidFill>
          </w14:textFill>
        </w:rPr>
        <w:t>We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re going to come out, and your fertilizer prices are going to go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way down just like they were four months ago. Your fertilizer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down,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your energy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down, your oil, your gas is all coming way down. And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frankly, I thought it would go much higher than it did,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”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Trump said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during his first visit to Wisconsin of his second term.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While the appearance was billed as a roundtable with farmers, Trump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spoke for the majority of the event.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42424"/>
            </w14:solidFill>
          </w14:textFill>
        </w:rPr>
        <w:t xml:space="preserve">Van Orden, R-Prairie du Chien, 7th Congressional District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Congressional Rep.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 Tom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Tiffany, R-Minocqua, and U.S. Sen. Ron Johnson, R-Oshkosh, were all at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 roundtable. Trump has endorsed Tiffany for governor and Van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pt-PT"/>
          <w14:textFill>
            <w14:solidFill>
              <w14:srgbClr w14:val="242424"/>
            </w14:solidFill>
          </w14:textFill>
        </w:rPr>
        <w:t>Orden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reelection bid.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He praised Tiffany as 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one of the best congressmen in our country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”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and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called Van Orden 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 real fighter.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”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 president also hit on various non-agriculture topics during his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remarks, including criticizing former President Joe Biden, blasting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rigged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”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elections, cracking down on crime in Washington, D.C. and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spending several minutes touting the repainting of a reflecting pool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at the Washington Monument and efforts to revamp fountains in the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city.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Olympic gold medalist speed skater Jordan Stolz was also present and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put his medal around Trump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neck, which the president wore during a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portion of the event.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After Trump spoke, other attendees provided short remarks, with Trump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prefacing that by noting the long list of those who were to talk and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quipping that they should speak quickly.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 gotta get back to a place called Washington and protect you,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”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he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said, adding, 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we don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 need your life story.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”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Tiffany and Van Orden both spoke briefly ahead of the event.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If anybody, anybody you hear says that Donald Trump and this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administration doesn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t care about the farmers, you can look 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‘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em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straight in the eye and tell 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‘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em that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a pile of manure, cause the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man is right back there,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”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Van Orden said.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Kennedy earlier joined Van Orden for a roundtable at a dairy farm in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Elk Mound. Van Orden has also hosted several other Trump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administration officials in the district this year, including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Transportation Secretary Sean Duffy, Veterans Affairs Secretary Doug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Collins and Agriculture Secretary Brooke Rollins, who accompanied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Trump as well.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42424"/>
            </w14:solidFill>
          </w14:textFill>
        </w:rPr>
        <w:t>Trump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net approval rating in the March Marquette Law School Poll hit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an all-time low among Wisconsin voters. Forty-two percent of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registered voters approved of the job Trump was doing, while 56%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disapproved for a net rating of minus 14.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On a call ahead of the visit, U.S. Sen. Tammy Baldwin, D-Madison, said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42424"/>
            </w14:solidFill>
          </w14:textFill>
        </w:rPr>
        <w:t>Trump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policies have made farmers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 xml:space="preserve">’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lives harder, citing tariffs and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high fuel and fertilizer costs amid the war in Iran, and that Tiffany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and Van Orden have stood behind him.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She said Trump administration officials visiting Wisconsin,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particularly the 3rd CD, shows 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they understand on some level how hard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their policies and their choices are hitting our farmers in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242424"/>
            </w14:solidFill>
          </w14:textFill>
        </w:rPr>
        <w:t>Wisconsin.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”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 parade of Trump officials who are coming through Wisconsin and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 president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glitzy rally today are not going to do the job in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convincing our farmers that they are doing better than they know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they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re doing. They know the reality. They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re balancing their budgets,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or trying to, every single day,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”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Baldwin said.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Also on the call, Menomonie kidney bean farmer Cindy Brown said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exports are a major part of her business and tariffs have hit them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hard. She said Chippewa Valley Bean can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 ship to customers in Dubai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amid a blockade in the Strait of Hormuz and that freight costs have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increased.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There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no clear end in sight right now and the longer this goes on,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 more money farmers lose and the darker the outlook becomes,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”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Brown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said.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Insiders watching the Van Orden race say the visits can cut both ways.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Kennedy seems to have a unique attraction with that Make America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Healthy Again crowd that spills beyond the MAGA audience, but Trump is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the engine that drives GOP politics these days 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–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for better and for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worse. He boosts the diehard base. But insiders say he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failing with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moderate voters and is jet fuel for Dem turnout.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With the GOP base remade in Trump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image, Van Orden needs the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242424"/>
            </w14:solidFill>
          </w14:textFill>
        </w:rPr>
        <w:t>president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supporters ready to turn out this fall, especially after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he underperformed Trump in 2024. Dems are going to seek to hang Trump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around Van Orden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neck -- particularly on issues they think will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resonate with rural voters in the district.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Dem Rebecca Cooke, who is heavily favored to get through the August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Dem primary to take on Van Orden, released a polling memo showing her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at 50% among likely general election voters to the 46% who supported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Van Orden.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By comparison, the campaign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polling in February had it 49-48 for Cooke.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Insiders have long noted that Van Orden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bombastic approach hurts him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with moderate voters who could make his life easier in the GOP-leaning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district. But with the chances of a personality makeover unlikely at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this point, there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s still the path of tearing down Cooke. 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And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Republicans have teed up a campaign to paint her as an out-of-touch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political operative who looks down on the district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voters as racists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rather than being the waitress-raised-on-a-farm image she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tried to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portray in the campaign.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</w:p>
    <w:p>
      <w:pPr>
        <w:pStyle w:val="Default"/>
        <w:suppressAutoHyphens w:val="1"/>
        <w:ind w:firstLine="274"/>
      </w:pPr>
      <w:r>
        <w:rPr>
          <w:rFonts w:ascii="Times Roman" w:hAnsi="Times Roman"/>
          <w:i w:val="1"/>
          <w:iCs w:val="1"/>
          <w:sz w:val="20"/>
          <w:szCs w:val="20"/>
          <w:shd w:val="clear" w:color="auto" w:fill="ffffff"/>
          <w:rtl w:val="0"/>
        </w:rPr>
        <w:t>For</w:t>
      </w:r>
      <w:r>
        <w:rPr>
          <w:rFonts w:ascii="Times Roman" w:hAnsi="Times Roman"/>
          <w:i w:val="1"/>
          <w:iCs w:val="1"/>
          <w:sz w:val="20"/>
          <w:szCs w:val="20"/>
          <w:shd w:val="clear" w:color="auto" w:fill="ffffff"/>
          <w:rtl w:val="0"/>
          <w:lang w:val="en-US"/>
        </w:rPr>
        <w:t xml:space="preserve"> </w:t>
      </w:r>
      <w:r>
        <w:rPr>
          <w:rFonts w:ascii="Times Roman" w:hAnsi="Times Roman"/>
          <w:i w:val="1"/>
          <w:iCs w:val="1"/>
          <w:sz w:val="20"/>
          <w:szCs w:val="20"/>
          <w:shd w:val="clear" w:color="auto" w:fill="ffffff"/>
          <w:rtl w:val="0"/>
          <w:lang w:val="en-US"/>
        </w:rPr>
        <w:t>more, go to</w:t>
      </w:r>
      <w:r>
        <w:rPr>
          <w:rFonts w:ascii="Times Roman" w:hAnsi="Times Roman" w:hint="default"/>
          <w:i w:val="1"/>
          <w:iCs w:val="1"/>
          <w:sz w:val="20"/>
          <w:szCs w:val="20"/>
          <w:shd w:val="clear" w:color="auto" w:fill="ffffff"/>
          <w:rtl w:val="0"/>
        </w:rPr>
        <w:t> </w:t>
      </w:r>
      <w:r>
        <w:rPr>
          <w:rFonts w:ascii="Times Roman" w:cs="Times Roman" w:hAnsi="Times Roman" w:eastAsia="Times Roman"/>
          <w:i w:val="1"/>
          <w:iCs w:val="1"/>
          <w:sz w:val="20"/>
          <w:szCs w:val="20"/>
          <w:shd w:val="clear" w:color="auto" w:fill="ffffff"/>
        </w:rPr>
        <w:fldChar w:fldCharType="begin" w:fldLock="0"/>
      </w:r>
      <w:r>
        <w:rPr>
          <w:rFonts w:ascii="Times Roman" w:cs="Times Roman" w:hAnsi="Times Roman" w:eastAsia="Times Roman"/>
          <w:i w:val="1"/>
          <w:iCs w:val="1"/>
          <w:sz w:val="20"/>
          <w:szCs w:val="20"/>
          <w:shd w:val="clear" w:color="auto" w:fill="ffffff"/>
        </w:rPr>
        <w:instrText xml:space="preserve"> HYPERLINK "http://www.wispolitics.com/"</w:instrText>
      </w:r>
      <w:r>
        <w:rPr>
          <w:rFonts w:ascii="Times Roman" w:cs="Times Roman" w:hAnsi="Times Roman" w:eastAsia="Times Roman"/>
          <w:i w:val="1"/>
          <w:iCs w:val="1"/>
          <w:sz w:val="20"/>
          <w:szCs w:val="20"/>
          <w:shd w:val="clear" w:color="auto" w:fill="ffffff"/>
        </w:rPr>
        <w:fldChar w:fldCharType="separate" w:fldLock="0"/>
      </w:r>
      <w:r>
        <w:rPr>
          <w:rFonts w:ascii="Times Roman" w:hAnsi="Times Roman"/>
          <w:i w:val="1"/>
          <w:iCs w:val="1"/>
          <w:sz w:val="20"/>
          <w:szCs w:val="20"/>
          <w:shd w:val="clear" w:color="auto" w:fill="ffffff"/>
          <w:rtl w:val="0"/>
          <w:lang w:val="it-IT"/>
        </w:rPr>
        <w:t>www.wispolitics.com</w:t>
      </w:r>
      <w:r>
        <w:rPr>
          <w:rFonts w:ascii="Times Roman" w:cs="Times Roman" w:hAnsi="Times Roman" w:eastAsia="Times Roman"/>
          <w:i w:val="1"/>
          <w:iCs w:val="1"/>
          <w:sz w:val="20"/>
          <w:szCs w:val="20"/>
          <w:shd w:val="clear" w:color="auto" w:fill="ffffff"/>
        </w:rPr>
        <w:fldChar w:fldCharType="end" w:fldLock="0"/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