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2AE7D" w14:textId="674FA84B" w:rsidR="003B321F" w:rsidRPr="003B321F" w:rsidRDefault="003B321F" w:rsidP="00B00DB4">
      <w:pPr>
        <w:pStyle w:val="Body"/>
        <w:spacing w:before="100" w:beforeAutospacing="1" w:after="100" w:afterAutospacing="1" w:line="240" w:lineRule="atLeast"/>
        <w:rPr>
          <w:rFonts w:ascii="Times New Roman" w:hAnsi="Times New Roman" w:cs="Times New Roman"/>
          <w:i/>
          <w:iCs/>
        </w:rPr>
      </w:pPr>
      <w:r>
        <w:rPr>
          <w:rFonts w:ascii="Times New Roman" w:hAnsi="Times New Roman" w:cs="Times New Roman"/>
          <w:i/>
          <w:iCs/>
        </w:rPr>
        <w:t>[</w:t>
      </w:r>
      <w:r w:rsidR="002C4A45">
        <w:rPr>
          <w:rFonts w:ascii="Times New Roman" w:hAnsi="Times New Roman" w:cs="Times New Roman"/>
          <w:i/>
          <w:iCs/>
        </w:rPr>
        <w:t xml:space="preserve">EDITORS: </w:t>
      </w:r>
      <w:r>
        <w:rPr>
          <w:rFonts w:ascii="Times New Roman" w:hAnsi="Times New Roman" w:cs="Times New Roman"/>
          <w:i/>
          <w:iCs/>
        </w:rPr>
        <w:t>SEE BREAKOUT BOX AT THE END OF THIS ARTICLE]</w:t>
      </w:r>
    </w:p>
    <w:p w14:paraId="325B8A21" w14:textId="461584C1" w:rsidR="00CE64CA" w:rsidRDefault="0085725A" w:rsidP="00B00DB4">
      <w:pPr>
        <w:pStyle w:val="Body"/>
        <w:spacing w:before="100" w:beforeAutospacing="1" w:after="100" w:afterAutospacing="1" w:line="240" w:lineRule="atLeast"/>
        <w:rPr>
          <w:rFonts w:ascii="Times New Roman" w:hAnsi="Times New Roman" w:cs="Times New Roman"/>
          <w:b/>
          <w:bCs/>
          <w:color w:val="auto"/>
        </w:rPr>
      </w:pPr>
      <w:r w:rsidRPr="0005527C">
        <w:rPr>
          <w:rFonts w:ascii="Times New Roman" w:hAnsi="Times New Roman" w:cs="Times New Roman"/>
        </w:rPr>
        <w:t>[TITLE]</w:t>
      </w:r>
      <w:r>
        <w:rPr>
          <w:rFonts w:ascii="Times New Roman" w:hAnsi="Times New Roman" w:cs="Times New Roman"/>
          <w:b/>
          <w:bCs/>
        </w:rPr>
        <w:t xml:space="preserve"> </w:t>
      </w:r>
      <w:r w:rsidR="00CE64CA" w:rsidRPr="00CE64CA">
        <w:rPr>
          <w:rFonts w:ascii="Times New Roman" w:hAnsi="Times New Roman" w:cs="Times New Roman"/>
          <w:b/>
          <w:bCs/>
          <w:color w:val="auto"/>
        </w:rPr>
        <w:t>IT</w:t>
      </w:r>
      <w:r w:rsidR="00733F8D">
        <w:rPr>
          <w:rFonts w:ascii="Times New Roman" w:hAnsi="Times New Roman" w:cs="Times New Roman"/>
          <w:b/>
          <w:bCs/>
          <w:color w:val="auto"/>
        </w:rPr>
        <w:t>’</w:t>
      </w:r>
      <w:r w:rsidR="00CE64CA" w:rsidRPr="00CE64CA">
        <w:rPr>
          <w:rFonts w:ascii="Times New Roman" w:hAnsi="Times New Roman" w:cs="Times New Roman"/>
          <w:b/>
          <w:bCs/>
          <w:color w:val="auto"/>
        </w:rPr>
        <w:t>S ALL ABOUT THE BALANCE</w:t>
      </w:r>
    </w:p>
    <w:p w14:paraId="6175EF55" w14:textId="0D4554A3" w:rsidR="008E1824" w:rsidRDefault="008E1824" w:rsidP="00B00DB4">
      <w:pPr>
        <w:pStyle w:val="Body"/>
        <w:spacing w:before="100" w:beforeAutospacing="1" w:after="100" w:afterAutospacing="1" w:line="240" w:lineRule="atLeast"/>
        <w:rPr>
          <w:rFonts w:ascii="Times New Roman" w:eastAsia="Times New Roman" w:hAnsi="Times New Roman" w:cs="Times New Roman"/>
          <w:i/>
          <w:iCs/>
        </w:rPr>
      </w:pPr>
      <w:r w:rsidRPr="0005527C">
        <w:rPr>
          <w:rFonts w:ascii="Times New Roman" w:hAnsi="Times New Roman" w:cs="Times New Roman"/>
        </w:rPr>
        <w:t>[</w:t>
      </w:r>
      <w:r>
        <w:rPr>
          <w:rFonts w:ascii="Times New Roman" w:hAnsi="Times New Roman" w:cs="Times New Roman"/>
        </w:rPr>
        <w:t>SUB</w:t>
      </w:r>
      <w:r w:rsidRPr="0005527C">
        <w:rPr>
          <w:rFonts w:ascii="Times New Roman" w:hAnsi="Times New Roman" w:cs="Times New Roman"/>
        </w:rPr>
        <w:t>TITLE]</w:t>
      </w:r>
      <w:r>
        <w:rPr>
          <w:rFonts w:ascii="Times New Roman" w:hAnsi="Times New Roman" w:cs="Times New Roman"/>
          <w:b/>
          <w:bCs/>
        </w:rPr>
        <w:t xml:space="preserve"> </w:t>
      </w:r>
      <w:r>
        <w:rPr>
          <w:rFonts w:ascii="Times New Roman" w:hAnsi="Times New Roman" w:cs="Times New Roman"/>
          <w:i/>
          <w:iCs/>
        </w:rPr>
        <w:t>Rising energy use in Wisconsin is in part driven by the rise of large data centers, but it’s also fueled by other trends.</w:t>
      </w:r>
    </w:p>
    <w:p w14:paraId="26731EA0" w14:textId="77777777" w:rsidR="00CE64CA" w:rsidRPr="00CE64CA" w:rsidRDefault="00CE64CA" w:rsidP="00B00DB4">
      <w:pPr>
        <w:pStyle w:val="Body"/>
        <w:spacing w:before="100" w:beforeAutospacing="1" w:after="100" w:afterAutospacing="1" w:line="240" w:lineRule="atLeast"/>
        <w:rPr>
          <w:rFonts w:ascii="Times New Roman" w:eastAsia="Times New Roman" w:hAnsi="Times New Roman" w:cs="Times New Roman"/>
          <w:b/>
          <w:bCs/>
          <w:color w:val="auto"/>
          <w:kern w:val="2"/>
          <w:u w:color="000000"/>
        </w:rPr>
      </w:pPr>
      <w:r w:rsidRPr="00CE64CA">
        <w:rPr>
          <w:rFonts w:ascii="Times New Roman" w:hAnsi="Times New Roman" w:cs="Times New Roman"/>
          <w:b/>
          <w:bCs/>
          <w:color w:val="auto"/>
          <w:kern w:val="2"/>
          <w:u w:color="000000"/>
        </w:rPr>
        <w:t>By Tom Still</w:t>
      </w:r>
    </w:p>
    <w:p w14:paraId="7D4D9755" w14:textId="27589530" w:rsidR="00CE64CA" w:rsidRPr="00CE64CA" w:rsidRDefault="00CE64CA" w:rsidP="00B00DB4">
      <w:pPr>
        <w:pStyle w:val="Body"/>
        <w:spacing w:before="100" w:beforeAutospacing="1" w:after="100" w:afterAutospacing="1" w:line="240" w:lineRule="atLeast"/>
        <w:rPr>
          <w:rFonts w:ascii="Times New Roman" w:eastAsia="Times New Roman" w:hAnsi="Times New Roman" w:cs="Times New Roman"/>
          <w:color w:val="auto"/>
          <w:kern w:val="2"/>
          <w:u w:color="000000"/>
        </w:rPr>
      </w:pPr>
      <w:r w:rsidRPr="00CE64CA">
        <w:rPr>
          <w:rFonts w:ascii="Times New Roman" w:hAnsi="Times New Roman" w:cs="Times New Roman"/>
          <w:color w:val="auto"/>
          <w:kern w:val="2"/>
          <w:u w:color="000000"/>
        </w:rPr>
        <w:t>Balance is important in many aspects of life … the food we eat, the politics we preach, the work habits we follow and the exercise routines we do (or don</w:t>
      </w:r>
      <w:r w:rsidR="00733F8D">
        <w:rPr>
          <w:rFonts w:ascii="Times New Roman" w:hAnsi="Times New Roman" w:cs="Times New Roman"/>
          <w:color w:val="auto"/>
          <w:kern w:val="2"/>
          <w:u w:color="000000"/>
          <w:rtl/>
        </w:rPr>
        <w:t>’</w:t>
      </w:r>
      <w:r w:rsidRPr="00CE64CA">
        <w:rPr>
          <w:rFonts w:ascii="Times New Roman" w:hAnsi="Times New Roman" w:cs="Times New Roman"/>
          <w:color w:val="auto"/>
          <w:kern w:val="2"/>
          <w:u w:color="000000"/>
          <w:lang w:val="nl-NL"/>
        </w:rPr>
        <w:t>t do).</w:t>
      </w:r>
    </w:p>
    <w:p w14:paraId="1751813A" w14:textId="77777777" w:rsidR="00CE64CA" w:rsidRPr="00CE64CA" w:rsidRDefault="00CE64CA" w:rsidP="00B00DB4">
      <w:pPr>
        <w:pStyle w:val="Body"/>
        <w:spacing w:before="100" w:beforeAutospacing="1" w:after="100" w:afterAutospacing="1" w:line="240" w:lineRule="atLeast"/>
        <w:rPr>
          <w:rFonts w:ascii="Times New Roman" w:eastAsia="Times New Roman" w:hAnsi="Times New Roman" w:cs="Times New Roman"/>
          <w:color w:val="auto"/>
          <w:kern w:val="2"/>
          <w:u w:color="000000"/>
        </w:rPr>
      </w:pPr>
      <w:r w:rsidRPr="00CE64CA">
        <w:rPr>
          <w:rFonts w:ascii="Times New Roman" w:hAnsi="Times New Roman" w:cs="Times New Roman"/>
          <w:color w:val="auto"/>
          <w:kern w:val="2"/>
          <w:u w:color="000000"/>
        </w:rPr>
        <w:t>Balance is also critical when it comes to how electric energy is generated and transmitted to our homes, businesses, hospitals and more.</w:t>
      </w:r>
    </w:p>
    <w:p w14:paraId="58F1C9EB" w14:textId="5C79208A" w:rsidR="00CE64CA" w:rsidRPr="00CE64CA" w:rsidRDefault="00CE64CA" w:rsidP="00B00DB4">
      <w:pPr>
        <w:pStyle w:val="Body"/>
        <w:spacing w:before="100" w:beforeAutospacing="1" w:after="100" w:afterAutospacing="1" w:line="240" w:lineRule="atLeast"/>
        <w:rPr>
          <w:rFonts w:ascii="Times New Roman" w:eastAsia="Times New Roman" w:hAnsi="Times New Roman" w:cs="Times New Roman"/>
          <w:color w:val="auto"/>
          <w:kern w:val="2"/>
          <w:u w:color="000000"/>
        </w:rPr>
      </w:pPr>
      <w:r w:rsidRPr="00CE64CA">
        <w:rPr>
          <w:rFonts w:ascii="Times New Roman" w:hAnsi="Times New Roman" w:cs="Times New Roman"/>
          <w:color w:val="auto"/>
          <w:kern w:val="2"/>
          <w:u w:color="000000"/>
        </w:rPr>
        <w:t>That theme emerged in recent interviews with utility executives gathered through Competitive Wisconsin Inc., a nonpartisan group of business, labor, agriculture and education leaders focused on improving Wisconsin</w:t>
      </w:r>
      <w:r w:rsidR="00733F8D">
        <w:rPr>
          <w:rFonts w:ascii="Times New Roman" w:hAnsi="Times New Roman" w:cs="Times New Roman"/>
          <w:color w:val="auto"/>
          <w:kern w:val="2"/>
          <w:u w:color="000000"/>
          <w:rtl/>
        </w:rPr>
        <w:t>’</w:t>
      </w:r>
      <w:r w:rsidRPr="00CE64CA">
        <w:rPr>
          <w:rFonts w:ascii="Times New Roman" w:hAnsi="Times New Roman" w:cs="Times New Roman"/>
          <w:color w:val="auto"/>
          <w:kern w:val="2"/>
          <w:u w:color="000000"/>
        </w:rPr>
        <w:t>s economic competitiveness.</w:t>
      </w:r>
    </w:p>
    <w:p w14:paraId="6E15F2B9" w14:textId="2529FE78" w:rsidR="00CE64CA" w:rsidRPr="00CE64CA" w:rsidRDefault="00CE64CA" w:rsidP="00B00DB4">
      <w:pPr>
        <w:pStyle w:val="Body"/>
        <w:spacing w:before="100" w:beforeAutospacing="1" w:after="100" w:afterAutospacing="1" w:line="240" w:lineRule="atLeast"/>
        <w:rPr>
          <w:rFonts w:ascii="Times New Roman" w:eastAsia="Times New Roman" w:hAnsi="Times New Roman" w:cs="Times New Roman"/>
          <w:color w:val="auto"/>
          <w:kern w:val="2"/>
          <w:u w:color="000000"/>
        </w:rPr>
      </w:pPr>
      <w:r w:rsidRPr="00CE64CA">
        <w:rPr>
          <w:rFonts w:ascii="Times New Roman" w:hAnsi="Times New Roman" w:cs="Times New Roman"/>
          <w:color w:val="auto"/>
          <w:kern w:val="2"/>
          <w:u w:color="000000"/>
        </w:rPr>
        <w:t>Their wide-ranging conversations covered the need to balance generation sources</w:t>
      </w:r>
      <w:r w:rsidR="00735EA7">
        <w:rPr>
          <w:rFonts w:ascii="Times New Roman" w:hAnsi="Times New Roman" w:cs="Times New Roman"/>
          <w:color w:val="auto"/>
          <w:kern w:val="2"/>
          <w:u w:color="000000"/>
        </w:rPr>
        <w:t xml:space="preserve"> ― </w:t>
      </w:r>
      <w:r w:rsidRPr="00CE64CA">
        <w:rPr>
          <w:rFonts w:ascii="Times New Roman" w:hAnsi="Times New Roman" w:cs="Times New Roman"/>
          <w:color w:val="auto"/>
          <w:kern w:val="2"/>
          <w:u w:color="000000"/>
        </w:rPr>
        <w:t xml:space="preserve">from coal to wind, from natural gas to solar, and from nuclear to emerging technologies that may still be decades away. </w:t>
      </w:r>
    </w:p>
    <w:p w14:paraId="34BBAAE5" w14:textId="20C3F4CB" w:rsidR="00CE64CA" w:rsidRPr="00CE64CA" w:rsidRDefault="00CE64CA" w:rsidP="00B00DB4">
      <w:pPr>
        <w:pStyle w:val="Body"/>
        <w:spacing w:before="100" w:beforeAutospacing="1" w:after="100" w:afterAutospacing="1" w:line="240" w:lineRule="atLeast"/>
        <w:rPr>
          <w:rFonts w:ascii="Times New Roman" w:eastAsia="Times New Roman" w:hAnsi="Times New Roman" w:cs="Times New Roman"/>
          <w:color w:val="auto"/>
          <w:kern w:val="2"/>
          <w:u w:color="000000"/>
        </w:rPr>
      </w:pPr>
      <w:r w:rsidRPr="00CE64CA">
        <w:rPr>
          <w:rFonts w:ascii="Times New Roman" w:hAnsi="Times New Roman" w:cs="Times New Roman"/>
          <w:color w:val="auto"/>
          <w:kern w:val="2"/>
          <w:u w:color="000000"/>
        </w:rPr>
        <w:t>They also extended to the tricky balancing act of transmitting electric power from where it</w:t>
      </w:r>
      <w:r w:rsidR="00733F8D">
        <w:rPr>
          <w:rFonts w:ascii="Times New Roman" w:hAnsi="Times New Roman" w:cs="Times New Roman"/>
          <w:color w:val="auto"/>
          <w:kern w:val="2"/>
          <w:u w:color="000000"/>
          <w:rtl/>
        </w:rPr>
        <w:t>’</w:t>
      </w:r>
      <w:r w:rsidRPr="00CE64CA">
        <w:rPr>
          <w:rFonts w:ascii="Times New Roman" w:hAnsi="Times New Roman" w:cs="Times New Roman"/>
          <w:color w:val="auto"/>
          <w:kern w:val="2"/>
          <w:u w:color="000000"/>
        </w:rPr>
        <w:t>s generated to where it</w:t>
      </w:r>
      <w:r w:rsidR="00733F8D">
        <w:rPr>
          <w:rFonts w:ascii="Times New Roman" w:hAnsi="Times New Roman" w:cs="Times New Roman"/>
          <w:color w:val="auto"/>
          <w:kern w:val="2"/>
          <w:u w:color="000000"/>
          <w:rtl/>
        </w:rPr>
        <w:t>’</w:t>
      </w:r>
      <w:r w:rsidRPr="00CE64CA">
        <w:rPr>
          <w:rFonts w:ascii="Times New Roman" w:hAnsi="Times New Roman" w:cs="Times New Roman"/>
          <w:color w:val="auto"/>
          <w:kern w:val="2"/>
          <w:u w:color="000000"/>
        </w:rPr>
        <w:t>s needed in an increasingly energy-hungry society.</w:t>
      </w:r>
    </w:p>
    <w:p w14:paraId="45A3BB1F" w14:textId="6DC776E8" w:rsidR="00CE64CA" w:rsidRPr="00CE64CA" w:rsidRDefault="00733F8D" w:rsidP="00B00DB4">
      <w:pPr>
        <w:pStyle w:val="Body"/>
        <w:spacing w:before="100" w:beforeAutospacing="1" w:after="100" w:afterAutospacing="1" w:line="240" w:lineRule="atLeast"/>
        <w:rPr>
          <w:rFonts w:ascii="Times New Roman" w:eastAsia="Times New Roman" w:hAnsi="Times New Roman" w:cs="Times New Roman"/>
          <w:color w:val="auto"/>
          <w:kern w:val="2"/>
          <w:u w:color="000000"/>
        </w:rPr>
      </w:pPr>
      <w:r>
        <w:rPr>
          <w:rFonts w:ascii="Times New Roman" w:hAnsi="Times New Roman" w:cs="Times New Roman"/>
          <w:color w:val="auto"/>
          <w:kern w:val="2"/>
          <w:u w:color="000000"/>
          <w:rtl/>
          <w:lang w:val="ar-SA"/>
        </w:rPr>
        <w:t>“</w:t>
      </w:r>
      <w:r w:rsidR="00CE64CA" w:rsidRPr="00CE64CA">
        <w:rPr>
          <w:rFonts w:ascii="Times New Roman" w:hAnsi="Times New Roman" w:cs="Times New Roman"/>
          <w:color w:val="auto"/>
          <w:kern w:val="2"/>
          <w:u w:color="000000"/>
        </w:rPr>
        <w:t>As a state, we have to embrace every form of energy,</w:t>
      </w:r>
      <w:r>
        <w:rPr>
          <w:rFonts w:ascii="Times New Roman" w:hAnsi="Times New Roman" w:cs="Times New Roman"/>
          <w:color w:val="auto"/>
          <w:kern w:val="2"/>
          <w:u w:color="000000"/>
        </w:rPr>
        <w:t>”</w:t>
      </w:r>
      <w:r w:rsidR="00CE64CA" w:rsidRPr="00CE64CA">
        <w:rPr>
          <w:rFonts w:ascii="Times New Roman" w:hAnsi="Times New Roman" w:cs="Times New Roman"/>
          <w:color w:val="auto"/>
          <w:kern w:val="2"/>
          <w:u w:color="000000"/>
        </w:rPr>
        <w:t xml:space="preserve"> said Brent Ridge, president and chief executive officer of Dairyland Power Cooperative, which is based in La Crosse, Wis., and operates in parts of four states. </w:t>
      </w:r>
      <w:r>
        <w:rPr>
          <w:rFonts w:ascii="Times New Roman" w:hAnsi="Times New Roman" w:cs="Times New Roman"/>
          <w:color w:val="auto"/>
          <w:kern w:val="2"/>
          <w:u w:color="000000"/>
          <w:rtl/>
          <w:lang w:val="ar-SA"/>
        </w:rPr>
        <w:t>“</w:t>
      </w:r>
      <w:r w:rsidR="00CE64CA" w:rsidRPr="00CE64CA">
        <w:rPr>
          <w:rFonts w:ascii="Times New Roman" w:hAnsi="Times New Roman" w:cs="Times New Roman"/>
          <w:color w:val="auto"/>
          <w:kern w:val="2"/>
          <w:u w:color="000000"/>
        </w:rPr>
        <w:t>We have to find balance.</w:t>
      </w:r>
      <w:r>
        <w:rPr>
          <w:rFonts w:ascii="Times New Roman" w:hAnsi="Times New Roman" w:cs="Times New Roman"/>
          <w:color w:val="auto"/>
          <w:kern w:val="2"/>
          <w:u w:color="000000"/>
        </w:rPr>
        <w:t>”</w:t>
      </w:r>
    </w:p>
    <w:p w14:paraId="39B1FE9E" w14:textId="709EA04A" w:rsidR="00CE64CA" w:rsidRPr="00CE64CA" w:rsidRDefault="00CE64CA" w:rsidP="00B00DB4">
      <w:pPr>
        <w:pStyle w:val="Body"/>
        <w:spacing w:before="100" w:beforeAutospacing="1" w:after="100" w:afterAutospacing="1" w:line="240" w:lineRule="atLeast"/>
        <w:rPr>
          <w:rFonts w:ascii="Times New Roman" w:eastAsia="Times New Roman" w:hAnsi="Times New Roman" w:cs="Times New Roman"/>
          <w:color w:val="auto"/>
          <w:kern w:val="2"/>
          <w:u w:color="000000"/>
        </w:rPr>
      </w:pPr>
      <w:r w:rsidRPr="00CE64CA">
        <w:rPr>
          <w:rFonts w:ascii="Times New Roman" w:hAnsi="Times New Roman" w:cs="Times New Roman"/>
          <w:color w:val="auto"/>
          <w:kern w:val="2"/>
          <w:u w:color="000000"/>
        </w:rPr>
        <w:t>Rising energy use in Wisconsin is in part driven by the rise of large data centers, but it</w:t>
      </w:r>
      <w:r w:rsidR="00733F8D">
        <w:rPr>
          <w:rFonts w:ascii="Times New Roman" w:hAnsi="Times New Roman" w:cs="Times New Roman"/>
          <w:color w:val="auto"/>
          <w:kern w:val="2"/>
          <w:u w:color="000000"/>
          <w:rtl/>
        </w:rPr>
        <w:t>’</w:t>
      </w:r>
      <w:r w:rsidRPr="00CE64CA">
        <w:rPr>
          <w:rFonts w:ascii="Times New Roman" w:hAnsi="Times New Roman" w:cs="Times New Roman"/>
          <w:color w:val="auto"/>
          <w:kern w:val="2"/>
          <w:u w:color="000000"/>
        </w:rPr>
        <w:t>s also fueled by other trends.</w:t>
      </w:r>
    </w:p>
    <w:p w14:paraId="1738F68A" w14:textId="6F5633C5" w:rsidR="00CE64CA" w:rsidRPr="00CE64CA" w:rsidRDefault="00CE64CA" w:rsidP="00B00DB4">
      <w:pPr>
        <w:pStyle w:val="Body"/>
        <w:spacing w:before="100" w:beforeAutospacing="1" w:after="100" w:afterAutospacing="1" w:line="240" w:lineRule="atLeast"/>
        <w:rPr>
          <w:rFonts w:ascii="Times New Roman" w:eastAsia="Times New Roman" w:hAnsi="Times New Roman" w:cs="Times New Roman"/>
          <w:color w:val="auto"/>
          <w:kern w:val="2"/>
          <w:u w:color="000000"/>
        </w:rPr>
      </w:pPr>
      <w:r w:rsidRPr="00CE64CA">
        <w:rPr>
          <w:rFonts w:ascii="Times New Roman" w:hAnsi="Times New Roman" w:cs="Times New Roman"/>
          <w:color w:val="auto"/>
          <w:kern w:val="2"/>
          <w:u w:color="000000"/>
        </w:rPr>
        <w:t xml:space="preserve">Overall use has grown in the industrial sector, which includes agriculture and food manufacturing. Industry accounts for about </w:t>
      </w:r>
      <w:r w:rsidR="009230F7">
        <w:rPr>
          <w:rFonts w:ascii="Times New Roman" w:hAnsi="Times New Roman" w:cs="Times New Roman"/>
          <w:color w:val="auto"/>
          <w:kern w:val="2"/>
          <w:u w:color="000000"/>
        </w:rPr>
        <w:t>30%</w:t>
      </w:r>
      <w:r w:rsidRPr="00CE64CA">
        <w:rPr>
          <w:rFonts w:ascii="Times New Roman" w:hAnsi="Times New Roman" w:cs="Times New Roman"/>
          <w:color w:val="auto"/>
          <w:kern w:val="2"/>
          <w:u w:color="000000"/>
        </w:rPr>
        <w:t xml:space="preserve"> of the state</w:t>
      </w:r>
      <w:r w:rsidR="00733F8D">
        <w:rPr>
          <w:rFonts w:ascii="Times New Roman" w:hAnsi="Times New Roman" w:cs="Times New Roman"/>
          <w:color w:val="auto"/>
          <w:kern w:val="2"/>
          <w:u w:color="000000"/>
        </w:rPr>
        <w:t>’</w:t>
      </w:r>
      <w:r w:rsidRPr="00CE64CA">
        <w:rPr>
          <w:rFonts w:ascii="Times New Roman" w:hAnsi="Times New Roman" w:cs="Times New Roman"/>
          <w:color w:val="auto"/>
          <w:kern w:val="2"/>
          <w:u w:color="000000"/>
        </w:rPr>
        <w:t>s total energy consumption and has finally passed pre-COVID levels. Electric vehicles are here to stay. More housing is being constructed. Residential use in existing homes has climbed, led by heating and cooling units, but other systems and devices are a growing part of the picture.</w:t>
      </w:r>
    </w:p>
    <w:p w14:paraId="3DD3976A" w14:textId="38BFE32E" w:rsidR="00CE64CA" w:rsidRPr="00CE64CA" w:rsidRDefault="00733F8D" w:rsidP="00B00DB4">
      <w:pPr>
        <w:pStyle w:val="Body"/>
        <w:spacing w:before="100" w:beforeAutospacing="1" w:after="100" w:afterAutospacing="1" w:line="240" w:lineRule="atLeast"/>
        <w:rPr>
          <w:rFonts w:ascii="Times New Roman" w:eastAsia="Times New Roman" w:hAnsi="Times New Roman" w:cs="Times New Roman"/>
          <w:color w:val="auto"/>
          <w:kern w:val="2"/>
          <w:u w:color="000000"/>
        </w:rPr>
      </w:pPr>
      <w:r>
        <w:rPr>
          <w:rFonts w:ascii="Times New Roman" w:hAnsi="Times New Roman" w:cs="Times New Roman"/>
          <w:color w:val="auto"/>
          <w:kern w:val="2"/>
          <w:u w:color="000000"/>
          <w:rtl/>
          <w:lang w:val="ar-SA"/>
        </w:rPr>
        <w:t>“</w:t>
      </w:r>
      <w:r w:rsidR="00CE64CA" w:rsidRPr="00CE64CA">
        <w:rPr>
          <w:rFonts w:ascii="Times New Roman" w:hAnsi="Times New Roman" w:cs="Times New Roman"/>
          <w:color w:val="auto"/>
          <w:kern w:val="2"/>
          <w:u w:color="000000"/>
        </w:rPr>
        <w:t>Everything in our house is getting plugged in,</w:t>
      </w:r>
      <w:r>
        <w:rPr>
          <w:rFonts w:ascii="Times New Roman" w:hAnsi="Times New Roman" w:cs="Times New Roman"/>
          <w:color w:val="auto"/>
          <w:kern w:val="2"/>
          <w:u w:color="000000"/>
        </w:rPr>
        <w:t>”</w:t>
      </w:r>
      <w:r w:rsidR="00CE64CA" w:rsidRPr="00CE64CA">
        <w:rPr>
          <w:rFonts w:ascii="Times New Roman" w:hAnsi="Times New Roman" w:cs="Times New Roman"/>
          <w:color w:val="auto"/>
          <w:kern w:val="2"/>
          <w:u w:color="000000"/>
        </w:rPr>
        <w:t xml:space="preserve"> quipped </w:t>
      </w:r>
      <w:r w:rsidR="003844F7">
        <w:rPr>
          <w:rFonts w:ascii="Times New Roman" w:hAnsi="Times New Roman" w:cs="Times New Roman"/>
          <w:color w:val="auto"/>
          <w:kern w:val="2"/>
          <w:u w:color="000000"/>
        </w:rPr>
        <w:t>Karl</w:t>
      </w:r>
      <w:r w:rsidR="00CE64CA" w:rsidRPr="00CE64CA">
        <w:rPr>
          <w:rFonts w:ascii="Times New Roman" w:hAnsi="Times New Roman" w:cs="Times New Roman"/>
          <w:color w:val="auto"/>
          <w:kern w:val="2"/>
          <w:u w:color="000000"/>
          <w:lang w:val="fr-FR"/>
        </w:rPr>
        <w:t xml:space="preserve"> Ho</w:t>
      </w:r>
      <w:r w:rsidR="00CE64CA" w:rsidRPr="00CE64CA">
        <w:rPr>
          <w:rFonts w:ascii="Times New Roman" w:hAnsi="Times New Roman" w:cs="Times New Roman"/>
          <w:color w:val="auto"/>
          <w:kern w:val="2"/>
          <w:u w:color="000000"/>
        </w:rPr>
        <w:t>esly</w:t>
      </w:r>
      <w:r w:rsidR="003844F7">
        <w:rPr>
          <w:rFonts w:ascii="Times New Roman" w:hAnsi="Times New Roman" w:cs="Times New Roman"/>
          <w:color w:val="auto"/>
          <w:kern w:val="2"/>
          <w:u w:color="000000"/>
        </w:rPr>
        <w:t xml:space="preserve">, </w:t>
      </w:r>
      <w:r w:rsidR="00084777" w:rsidRPr="00084777">
        <w:rPr>
          <w:rFonts w:ascii="Times New Roman" w:hAnsi="Times New Roman" w:cs="Times New Roman"/>
          <w:color w:val="auto"/>
          <w:kern w:val="2"/>
          <w:u w:color="000000"/>
        </w:rPr>
        <w:t>president of Xcel Energy – Wisconsin and Michiga</w:t>
      </w:r>
      <w:r w:rsidR="00084777">
        <w:rPr>
          <w:rFonts w:ascii="Times New Roman" w:hAnsi="Times New Roman" w:cs="Times New Roman"/>
          <w:color w:val="auto"/>
          <w:kern w:val="2"/>
          <w:u w:color="000000"/>
        </w:rPr>
        <w:t>n</w:t>
      </w:r>
      <w:r w:rsidR="00CE64CA" w:rsidRPr="00CE64CA">
        <w:rPr>
          <w:rFonts w:ascii="Times New Roman" w:hAnsi="Times New Roman" w:cs="Times New Roman"/>
          <w:color w:val="auto"/>
          <w:kern w:val="2"/>
          <w:u w:color="000000"/>
        </w:rPr>
        <w:t>.</w:t>
      </w:r>
    </w:p>
    <w:p w14:paraId="21659625" w14:textId="5FDE8ADE" w:rsidR="00CE64CA" w:rsidRPr="00CE64CA" w:rsidRDefault="00CE64CA" w:rsidP="00B00DB4">
      <w:pPr>
        <w:pStyle w:val="Body"/>
        <w:spacing w:before="100" w:beforeAutospacing="1" w:after="100" w:afterAutospacing="1" w:line="240" w:lineRule="atLeast"/>
        <w:rPr>
          <w:rFonts w:ascii="Times New Roman" w:eastAsia="Times New Roman" w:hAnsi="Times New Roman" w:cs="Times New Roman"/>
          <w:color w:val="auto"/>
          <w:kern w:val="2"/>
          <w:u w:color="000000"/>
        </w:rPr>
      </w:pPr>
      <w:r w:rsidRPr="00CE64CA">
        <w:rPr>
          <w:rFonts w:ascii="Times New Roman" w:hAnsi="Times New Roman" w:cs="Times New Roman"/>
          <w:color w:val="auto"/>
          <w:kern w:val="2"/>
          <w:u w:color="000000"/>
        </w:rPr>
        <w:t>The rise of the digital economy i</w:t>
      </w:r>
      <w:r>
        <w:rPr>
          <w:rFonts w:ascii="Times New Roman" w:hAnsi="Times New Roman" w:cs="Times New Roman"/>
          <w:color w:val="auto"/>
          <w:kern w:val="2"/>
          <w:u w:color="000000"/>
        </w:rPr>
        <w:t>sn</w:t>
      </w:r>
      <w:r w:rsidR="00733F8D">
        <w:rPr>
          <w:rFonts w:ascii="Times New Roman" w:hAnsi="Times New Roman" w:cs="Times New Roman"/>
          <w:color w:val="auto"/>
          <w:kern w:val="2"/>
          <w:u w:color="000000"/>
        </w:rPr>
        <w:t>’</w:t>
      </w:r>
      <w:r w:rsidRPr="00CE64CA">
        <w:rPr>
          <w:rFonts w:ascii="Times New Roman" w:hAnsi="Times New Roman" w:cs="Times New Roman"/>
          <w:color w:val="auto"/>
          <w:kern w:val="2"/>
          <w:u w:color="000000"/>
        </w:rPr>
        <w:t xml:space="preserve">t new, added </w:t>
      </w:r>
      <w:r w:rsidR="00084777">
        <w:rPr>
          <w:rFonts w:ascii="Times New Roman" w:hAnsi="Times New Roman" w:cs="Times New Roman"/>
          <w:color w:val="auto"/>
          <w:kern w:val="2"/>
          <w:u w:color="000000"/>
        </w:rPr>
        <w:t>Teresa</w:t>
      </w:r>
      <w:r w:rsidRPr="00CE64CA">
        <w:rPr>
          <w:rFonts w:ascii="Times New Roman" w:hAnsi="Times New Roman" w:cs="Times New Roman"/>
          <w:color w:val="auto"/>
          <w:kern w:val="2"/>
          <w:u w:color="000000"/>
        </w:rPr>
        <w:t xml:space="preserve"> Mogensen, </w:t>
      </w:r>
      <w:r w:rsidR="00084777" w:rsidRPr="00084777">
        <w:rPr>
          <w:rFonts w:ascii="Times New Roman" w:hAnsi="Times New Roman" w:cs="Times New Roman"/>
          <w:color w:val="auto"/>
          <w:kern w:val="2"/>
          <w:u w:color="000000"/>
        </w:rPr>
        <w:t>chair of the board of directors, president and chief executive officer at A</w:t>
      </w:r>
      <w:r w:rsidR="00084777">
        <w:rPr>
          <w:rFonts w:ascii="Times New Roman" w:hAnsi="Times New Roman" w:cs="Times New Roman"/>
          <w:color w:val="auto"/>
          <w:kern w:val="2"/>
          <w:u w:color="000000"/>
        </w:rPr>
        <w:t>merican Transmission Co</w:t>
      </w:r>
      <w:r w:rsidR="00901C95">
        <w:rPr>
          <w:rFonts w:ascii="Times New Roman" w:hAnsi="Times New Roman" w:cs="Times New Roman"/>
          <w:color w:val="auto"/>
          <w:kern w:val="2"/>
          <w:u w:color="000000"/>
        </w:rPr>
        <w:t>.</w:t>
      </w:r>
      <w:r w:rsidR="00084777">
        <w:rPr>
          <w:rFonts w:ascii="Times New Roman" w:hAnsi="Times New Roman" w:cs="Times New Roman"/>
          <w:color w:val="auto"/>
          <w:kern w:val="2"/>
          <w:u w:color="000000"/>
        </w:rPr>
        <w:t xml:space="preserve"> (ATC), </w:t>
      </w:r>
      <w:r w:rsidRPr="00CE64CA">
        <w:rPr>
          <w:rFonts w:ascii="Times New Roman" w:hAnsi="Times New Roman" w:cs="Times New Roman"/>
          <w:color w:val="auto"/>
          <w:kern w:val="2"/>
          <w:u w:color="000000"/>
        </w:rPr>
        <w:t xml:space="preserve">who noted data centers have been around for years to power the internet as well as fundamental changes in how people live and how industry functions. </w:t>
      </w:r>
    </w:p>
    <w:p w14:paraId="4DA41A12" w14:textId="174AA3F2" w:rsidR="00CE64CA" w:rsidRPr="00CE64CA" w:rsidRDefault="00733F8D" w:rsidP="00B00DB4">
      <w:pPr>
        <w:pStyle w:val="Body"/>
        <w:spacing w:before="100" w:beforeAutospacing="1" w:after="100" w:afterAutospacing="1" w:line="240" w:lineRule="atLeast"/>
        <w:rPr>
          <w:rFonts w:ascii="Times New Roman" w:eastAsia="Times New Roman" w:hAnsi="Times New Roman" w:cs="Times New Roman"/>
          <w:color w:val="auto"/>
          <w:kern w:val="2"/>
          <w:u w:color="000000"/>
        </w:rPr>
      </w:pPr>
      <w:r>
        <w:rPr>
          <w:rFonts w:ascii="Times New Roman" w:hAnsi="Times New Roman" w:cs="Times New Roman"/>
          <w:color w:val="auto"/>
          <w:kern w:val="2"/>
          <w:u w:color="000000"/>
          <w:rtl/>
          <w:lang w:val="ar-SA"/>
        </w:rPr>
        <w:t>“</w:t>
      </w:r>
      <w:r w:rsidR="00CE64CA" w:rsidRPr="00CE64CA">
        <w:rPr>
          <w:rFonts w:ascii="Times New Roman" w:hAnsi="Times New Roman" w:cs="Times New Roman"/>
          <w:color w:val="auto"/>
          <w:kern w:val="2"/>
          <w:u w:color="000000"/>
        </w:rPr>
        <w:t>This is a digital revolution that has followed on the industrial revolution of the past. We are absolutely experiencing an increase in demand … and I view it as a long-term trend,</w:t>
      </w:r>
      <w:r>
        <w:rPr>
          <w:rFonts w:ascii="Times New Roman" w:hAnsi="Times New Roman" w:cs="Times New Roman"/>
          <w:color w:val="auto"/>
          <w:kern w:val="2"/>
          <w:u w:color="000000"/>
        </w:rPr>
        <w:t>”</w:t>
      </w:r>
      <w:r w:rsidR="00CE64CA" w:rsidRPr="00CE64CA">
        <w:rPr>
          <w:rFonts w:ascii="Times New Roman" w:hAnsi="Times New Roman" w:cs="Times New Roman"/>
          <w:color w:val="auto"/>
          <w:kern w:val="2"/>
          <w:u w:color="000000"/>
        </w:rPr>
        <w:t xml:space="preserve"> she said.</w:t>
      </w:r>
    </w:p>
    <w:p w14:paraId="419960A7" w14:textId="236D7AB5" w:rsidR="00CE64CA" w:rsidRPr="00CE64CA" w:rsidRDefault="00CE64CA" w:rsidP="00B00DB4">
      <w:pPr>
        <w:pStyle w:val="Body"/>
        <w:spacing w:before="100" w:beforeAutospacing="1" w:after="100" w:afterAutospacing="1" w:line="240" w:lineRule="atLeast"/>
        <w:rPr>
          <w:rFonts w:ascii="Times New Roman" w:eastAsia="Times New Roman" w:hAnsi="Times New Roman" w:cs="Times New Roman"/>
          <w:color w:val="auto"/>
          <w:kern w:val="2"/>
          <w:u w:color="000000"/>
        </w:rPr>
      </w:pPr>
      <w:r w:rsidRPr="00CE64CA">
        <w:rPr>
          <w:rFonts w:ascii="Times New Roman" w:hAnsi="Times New Roman" w:cs="Times New Roman"/>
          <w:color w:val="auto"/>
          <w:kern w:val="2"/>
          <w:u w:color="000000"/>
        </w:rPr>
        <w:lastRenderedPageBreak/>
        <w:t xml:space="preserve">All these trends are not only complicating the generation side of the equation, but the transmission side, as well. </w:t>
      </w:r>
      <w:r w:rsidR="00243443" w:rsidRPr="00243443">
        <w:rPr>
          <w:rFonts w:ascii="Times New Roman" w:hAnsi="Times New Roman" w:cs="Times New Roman"/>
          <w:color w:val="auto"/>
          <w:kern w:val="2"/>
          <w:u w:color="000000"/>
        </w:rPr>
        <w:t xml:space="preserve">Alliant Energy President and CEO Lisa Barton described </w:t>
      </w:r>
      <w:r w:rsidR="00243443">
        <w:rPr>
          <w:rFonts w:ascii="Times New Roman" w:hAnsi="Times New Roman"/>
          <w:kern w:val="2"/>
          <w:u w:color="000000"/>
        </w:rPr>
        <w:t xml:space="preserve">the electric grid as </w:t>
      </w:r>
      <w:r w:rsidR="00733F8D">
        <w:rPr>
          <w:rFonts w:ascii="Times New Roman" w:hAnsi="Times New Roman" w:cs="Times New Roman"/>
          <w:color w:val="auto"/>
          <w:kern w:val="2"/>
          <w:u w:color="000000"/>
          <w:rtl/>
          <w:lang w:val="ar-SA"/>
        </w:rPr>
        <w:t>“</w:t>
      </w:r>
      <w:r w:rsidRPr="00CE64CA">
        <w:rPr>
          <w:rFonts w:ascii="Times New Roman" w:hAnsi="Times New Roman" w:cs="Times New Roman"/>
          <w:color w:val="auto"/>
          <w:kern w:val="2"/>
          <w:u w:color="000000"/>
        </w:rPr>
        <w:t>the largest synchronous machine in the world</w:t>
      </w:r>
      <w:r w:rsidR="00733F8D">
        <w:rPr>
          <w:rFonts w:ascii="Times New Roman" w:hAnsi="Times New Roman" w:cs="Times New Roman"/>
          <w:color w:val="auto"/>
          <w:kern w:val="2"/>
          <w:u w:color="000000"/>
        </w:rPr>
        <w:t>”</w:t>
      </w:r>
      <w:r w:rsidRPr="00CE64CA">
        <w:rPr>
          <w:rFonts w:ascii="Times New Roman" w:hAnsi="Times New Roman" w:cs="Times New Roman"/>
          <w:color w:val="auto"/>
          <w:kern w:val="2"/>
          <w:u w:color="000000"/>
        </w:rPr>
        <w:t xml:space="preserve"> and offered a picture that would be familiar to many people.</w:t>
      </w:r>
    </w:p>
    <w:p w14:paraId="73219BE6" w14:textId="726C92B1" w:rsidR="00CE64CA" w:rsidRPr="00CE64CA" w:rsidRDefault="00733F8D" w:rsidP="00B00DB4">
      <w:pPr>
        <w:pStyle w:val="Body"/>
        <w:spacing w:before="100" w:beforeAutospacing="1" w:after="100" w:afterAutospacing="1" w:line="240" w:lineRule="atLeast"/>
        <w:rPr>
          <w:rFonts w:ascii="Times New Roman" w:eastAsia="Times New Roman" w:hAnsi="Times New Roman" w:cs="Times New Roman"/>
          <w:color w:val="auto"/>
          <w:kern w:val="2"/>
          <w:u w:color="000000"/>
        </w:rPr>
      </w:pPr>
      <w:r>
        <w:rPr>
          <w:rFonts w:ascii="Times New Roman" w:hAnsi="Times New Roman" w:cs="Times New Roman"/>
          <w:color w:val="auto"/>
          <w:kern w:val="2"/>
          <w:u w:color="000000"/>
        </w:rPr>
        <w:t>“</w:t>
      </w:r>
      <w:r w:rsidR="00CE64CA" w:rsidRPr="00CE64CA">
        <w:rPr>
          <w:rFonts w:ascii="Times New Roman" w:hAnsi="Times New Roman" w:cs="Times New Roman"/>
          <w:color w:val="auto"/>
          <w:kern w:val="2"/>
          <w:u w:color="000000"/>
        </w:rPr>
        <w:t>An analogy that works well is the U.S. highway system,</w:t>
      </w:r>
      <w:r>
        <w:rPr>
          <w:rFonts w:ascii="Times New Roman" w:hAnsi="Times New Roman" w:cs="Times New Roman"/>
          <w:color w:val="auto"/>
          <w:kern w:val="2"/>
          <w:u w:color="000000"/>
        </w:rPr>
        <w:t>”</w:t>
      </w:r>
      <w:r w:rsidR="00CE64CA" w:rsidRPr="00CE64CA">
        <w:rPr>
          <w:rFonts w:ascii="Times New Roman" w:hAnsi="Times New Roman" w:cs="Times New Roman"/>
          <w:color w:val="auto"/>
          <w:kern w:val="2"/>
          <w:u w:color="000000"/>
        </w:rPr>
        <w:t xml:space="preserve"> Barton said, which is constantly evolving with new on- and off-ramps on interstate highways, efficient secondary highways, other roads and streets</w:t>
      </w:r>
      <w:r w:rsidR="009230F7">
        <w:rPr>
          <w:rFonts w:ascii="Times New Roman" w:hAnsi="Times New Roman" w:cs="Times New Roman"/>
          <w:color w:val="auto"/>
          <w:kern w:val="2"/>
          <w:u w:color="000000"/>
        </w:rPr>
        <w:t>,</w:t>
      </w:r>
      <w:r w:rsidR="00CE64CA" w:rsidRPr="00CE64CA">
        <w:rPr>
          <w:rFonts w:ascii="Times New Roman" w:hAnsi="Times New Roman" w:cs="Times New Roman"/>
          <w:color w:val="auto"/>
          <w:kern w:val="2"/>
          <w:u w:color="000000"/>
        </w:rPr>
        <w:t xml:space="preserve"> and constant construction and repairs. </w:t>
      </w:r>
    </w:p>
    <w:p w14:paraId="5DB936B1" w14:textId="77777777" w:rsidR="00CE64CA" w:rsidRPr="00CE64CA" w:rsidRDefault="00CE64CA" w:rsidP="00B00DB4">
      <w:pPr>
        <w:pStyle w:val="Body"/>
        <w:spacing w:before="100" w:beforeAutospacing="1" w:after="100" w:afterAutospacing="1" w:line="240" w:lineRule="atLeast"/>
        <w:rPr>
          <w:rFonts w:ascii="Times New Roman" w:eastAsia="Times New Roman" w:hAnsi="Times New Roman" w:cs="Times New Roman"/>
          <w:color w:val="auto"/>
          <w:kern w:val="2"/>
          <w:u w:color="000000"/>
        </w:rPr>
      </w:pPr>
      <w:r w:rsidRPr="00CE64CA">
        <w:rPr>
          <w:rFonts w:ascii="Times New Roman" w:hAnsi="Times New Roman" w:cs="Times New Roman"/>
          <w:color w:val="auto"/>
          <w:kern w:val="2"/>
          <w:u w:color="000000"/>
        </w:rPr>
        <w:t>For travelers of all types, that system must work efficiently 24 hours a day, seven days a week.</w:t>
      </w:r>
    </w:p>
    <w:p w14:paraId="70959DF8" w14:textId="286B1B1B" w:rsidR="00CE64CA" w:rsidRPr="00CE64CA" w:rsidRDefault="00CE64CA" w:rsidP="00B00DB4">
      <w:pPr>
        <w:pStyle w:val="Body"/>
        <w:spacing w:before="100" w:beforeAutospacing="1" w:after="100" w:afterAutospacing="1" w:line="240" w:lineRule="atLeast"/>
        <w:rPr>
          <w:rFonts w:ascii="Times New Roman" w:eastAsia="Times New Roman" w:hAnsi="Times New Roman" w:cs="Times New Roman"/>
          <w:color w:val="auto"/>
          <w:kern w:val="2"/>
          <w:u w:color="000000"/>
        </w:rPr>
      </w:pPr>
      <w:r w:rsidRPr="00CE64CA">
        <w:rPr>
          <w:rFonts w:ascii="Times New Roman" w:hAnsi="Times New Roman" w:cs="Times New Roman"/>
          <w:color w:val="auto"/>
          <w:kern w:val="2"/>
          <w:u w:color="000000"/>
        </w:rPr>
        <w:t>The electric transmission grid is similar: It is never static; requires regular construction and repairs; and it must be reliable and cost-effective for users. Today</w:t>
      </w:r>
      <w:r w:rsidR="00733F8D">
        <w:rPr>
          <w:rFonts w:ascii="Times New Roman" w:hAnsi="Times New Roman" w:cs="Times New Roman"/>
          <w:color w:val="auto"/>
          <w:kern w:val="2"/>
          <w:u w:color="000000"/>
          <w:rtl/>
        </w:rPr>
        <w:t>’</w:t>
      </w:r>
      <w:r w:rsidRPr="00CE64CA">
        <w:rPr>
          <w:rFonts w:ascii="Times New Roman" w:hAnsi="Times New Roman" w:cs="Times New Roman"/>
          <w:color w:val="auto"/>
          <w:kern w:val="2"/>
          <w:u w:color="000000"/>
        </w:rPr>
        <w:t>s electric transmission world is complicated by the need to juggle those needs in an environment dominated by regulatory hurdles that are sometimes inconsistent.</w:t>
      </w:r>
    </w:p>
    <w:p w14:paraId="689BE2A2" w14:textId="509DE321" w:rsidR="00CE64CA" w:rsidRPr="00CE64CA" w:rsidRDefault="00733F8D" w:rsidP="00B00DB4">
      <w:pPr>
        <w:pStyle w:val="Body"/>
        <w:spacing w:before="100" w:beforeAutospacing="1" w:after="100" w:afterAutospacing="1" w:line="240" w:lineRule="atLeast"/>
        <w:rPr>
          <w:rFonts w:ascii="Times New Roman" w:eastAsia="Times New Roman" w:hAnsi="Times New Roman" w:cs="Times New Roman"/>
          <w:color w:val="auto"/>
          <w:kern w:val="2"/>
          <w:u w:color="000000"/>
        </w:rPr>
      </w:pPr>
      <w:r>
        <w:rPr>
          <w:rFonts w:ascii="Times New Roman" w:hAnsi="Times New Roman" w:cs="Times New Roman"/>
          <w:color w:val="auto"/>
          <w:kern w:val="2"/>
          <w:u w:color="000000"/>
          <w:rtl/>
          <w:lang w:val="ar-SA"/>
        </w:rPr>
        <w:t>“</w:t>
      </w:r>
      <w:r w:rsidR="005302B8">
        <w:rPr>
          <w:rFonts w:ascii="Times New Roman" w:hAnsi="Times New Roman" w:cs="Times New Roman"/>
          <w:color w:val="auto"/>
          <w:kern w:val="2"/>
          <w:u w:color="000000"/>
        </w:rPr>
        <w:t>[</w:t>
      </w:r>
      <w:r w:rsidR="00CE64CA" w:rsidRPr="00CE64CA">
        <w:rPr>
          <w:rFonts w:ascii="Times New Roman" w:hAnsi="Times New Roman" w:cs="Times New Roman"/>
          <w:color w:val="auto"/>
          <w:kern w:val="2"/>
          <w:u w:color="000000"/>
        </w:rPr>
        <w:t>Transmission line siting</w:t>
      </w:r>
      <w:r w:rsidR="005302B8">
        <w:rPr>
          <w:rFonts w:ascii="Times New Roman" w:hAnsi="Times New Roman" w:cs="Times New Roman"/>
          <w:color w:val="auto"/>
          <w:kern w:val="2"/>
          <w:u w:color="000000"/>
        </w:rPr>
        <w:t>]</w:t>
      </w:r>
      <w:r w:rsidR="00CE64CA" w:rsidRPr="00CE64CA">
        <w:rPr>
          <w:rFonts w:ascii="Times New Roman" w:hAnsi="Times New Roman" w:cs="Times New Roman"/>
          <w:color w:val="auto"/>
          <w:kern w:val="2"/>
          <w:u w:color="000000"/>
        </w:rPr>
        <w:t xml:space="preserve"> processes were put together decades ago and don</w:t>
      </w:r>
      <w:r>
        <w:rPr>
          <w:rFonts w:ascii="Times New Roman" w:hAnsi="Times New Roman" w:cs="Times New Roman"/>
          <w:color w:val="auto"/>
          <w:kern w:val="2"/>
          <w:u w:color="000000"/>
          <w:rtl/>
        </w:rPr>
        <w:t>’</w:t>
      </w:r>
      <w:r w:rsidR="00CE64CA" w:rsidRPr="00CE64CA">
        <w:rPr>
          <w:rFonts w:ascii="Times New Roman" w:hAnsi="Times New Roman" w:cs="Times New Roman"/>
          <w:color w:val="auto"/>
          <w:kern w:val="2"/>
          <w:u w:color="000000"/>
        </w:rPr>
        <w:t>t necessarily match the urgency of today,</w:t>
      </w:r>
      <w:r>
        <w:rPr>
          <w:rFonts w:ascii="Times New Roman" w:hAnsi="Times New Roman" w:cs="Times New Roman"/>
          <w:color w:val="auto"/>
          <w:kern w:val="2"/>
          <w:u w:color="000000"/>
        </w:rPr>
        <w:t>”</w:t>
      </w:r>
      <w:r w:rsidR="00CE64CA" w:rsidRPr="00CE64CA">
        <w:rPr>
          <w:rFonts w:ascii="Times New Roman" w:hAnsi="Times New Roman" w:cs="Times New Roman"/>
          <w:color w:val="auto"/>
          <w:kern w:val="2"/>
          <w:u w:color="000000"/>
        </w:rPr>
        <w:t xml:space="preserve"> </w:t>
      </w:r>
      <w:r w:rsidR="00CE64CA" w:rsidRPr="00CE64CA">
        <w:rPr>
          <w:rFonts w:ascii="Times New Roman" w:hAnsi="Times New Roman" w:cs="Times New Roman"/>
          <w:color w:val="auto"/>
          <w:kern w:val="2"/>
          <w:u w:color="000000"/>
          <w:lang w:val="pt-PT"/>
        </w:rPr>
        <w:t>ATC</w:t>
      </w:r>
      <w:r>
        <w:rPr>
          <w:rFonts w:ascii="Times New Roman" w:hAnsi="Times New Roman" w:cs="Times New Roman"/>
          <w:color w:val="auto"/>
          <w:kern w:val="2"/>
          <w:u w:color="000000"/>
          <w:rtl/>
        </w:rPr>
        <w:t>’</w:t>
      </w:r>
      <w:r w:rsidR="00CE64CA" w:rsidRPr="00CE64CA">
        <w:rPr>
          <w:rFonts w:ascii="Times New Roman" w:hAnsi="Times New Roman" w:cs="Times New Roman"/>
          <w:color w:val="auto"/>
          <w:kern w:val="2"/>
          <w:u w:color="000000"/>
        </w:rPr>
        <w:t>s Mogensen said. Delays and lawsuits can slow transmission projects that are needed to match rising demand for power.</w:t>
      </w:r>
    </w:p>
    <w:p w14:paraId="563149F5" w14:textId="4813EF6B" w:rsidR="00CE64CA" w:rsidRPr="00CE64CA" w:rsidRDefault="00CE64CA" w:rsidP="00B00DB4">
      <w:pPr>
        <w:pStyle w:val="Body"/>
        <w:spacing w:before="100" w:beforeAutospacing="1" w:after="100" w:afterAutospacing="1" w:line="240" w:lineRule="atLeast"/>
        <w:rPr>
          <w:rFonts w:ascii="Times New Roman" w:eastAsia="Times New Roman" w:hAnsi="Times New Roman" w:cs="Times New Roman"/>
          <w:color w:val="auto"/>
          <w:kern w:val="2"/>
          <w:u w:color="000000"/>
        </w:rPr>
      </w:pPr>
      <w:r w:rsidRPr="00CE64CA">
        <w:rPr>
          <w:rFonts w:ascii="Times New Roman" w:hAnsi="Times New Roman" w:cs="Times New Roman"/>
          <w:color w:val="auto"/>
          <w:kern w:val="2"/>
          <w:u w:color="000000"/>
        </w:rPr>
        <w:t xml:space="preserve">Such delays can </w:t>
      </w:r>
      <w:r w:rsidR="00733F8D">
        <w:rPr>
          <w:rFonts w:ascii="Times New Roman" w:hAnsi="Times New Roman" w:cs="Times New Roman"/>
          <w:color w:val="auto"/>
          <w:kern w:val="2"/>
          <w:u w:color="000000"/>
          <w:rtl/>
          <w:lang w:val="ar-SA"/>
        </w:rPr>
        <w:t>“</w:t>
      </w:r>
      <w:r w:rsidRPr="00CE64CA">
        <w:rPr>
          <w:rFonts w:ascii="Times New Roman" w:hAnsi="Times New Roman" w:cs="Times New Roman"/>
          <w:color w:val="auto"/>
          <w:kern w:val="2"/>
          <w:u w:color="000000"/>
        </w:rPr>
        <w:t>really stifle the economic growth for the state,</w:t>
      </w:r>
      <w:r w:rsidR="00733F8D">
        <w:rPr>
          <w:rFonts w:ascii="Times New Roman" w:hAnsi="Times New Roman" w:cs="Times New Roman"/>
          <w:color w:val="auto"/>
          <w:kern w:val="2"/>
          <w:u w:color="000000"/>
        </w:rPr>
        <w:t>”</w:t>
      </w:r>
      <w:r w:rsidRPr="00CE64CA">
        <w:rPr>
          <w:rFonts w:ascii="Times New Roman" w:hAnsi="Times New Roman" w:cs="Times New Roman"/>
          <w:color w:val="auto"/>
          <w:kern w:val="2"/>
          <w:u w:color="000000"/>
        </w:rPr>
        <w:t xml:space="preserve"> she added.</w:t>
      </w:r>
    </w:p>
    <w:p w14:paraId="5D14BD6D" w14:textId="644F331A" w:rsidR="00CE64CA" w:rsidRPr="00CE64CA" w:rsidRDefault="00CE64CA" w:rsidP="00B00DB4">
      <w:pPr>
        <w:pStyle w:val="Body"/>
        <w:spacing w:before="100" w:beforeAutospacing="1" w:after="100" w:afterAutospacing="1" w:line="240" w:lineRule="atLeast"/>
        <w:rPr>
          <w:rFonts w:ascii="Times New Roman" w:eastAsia="Times New Roman" w:hAnsi="Times New Roman" w:cs="Times New Roman"/>
          <w:color w:val="auto"/>
          <w:kern w:val="2"/>
          <w:u w:color="000000"/>
        </w:rPr>
      </w:pPr>
      <w:r w:rsidRPr="00CE64CA">
        <w:rPr>
          <w:rFonts w:ascii="Times New Roman" w:hAnsi="Times New Roman" w:cs="Times New Roman"/>
          <w:color w:val="auto"/>
          <w:kern w:val="2"/>
          <w:u w:color="000000"/>
        </w:rPr>
        <w:t>A</w:t>
      </w:r>
      <w:r w:rsidR="00243443">
        <w:rPr>
          <w:rFonts w:ascii="Times New Roman" w:hAnsi="Times New Roman" w:cs="Times New Roman"/>
          <w:color w:val="auto"/>
          <w:kern w:val="2"/>
          <w:u w:color="000000"/>
        </w:rPr>
        <w:t>TC</w:t>
      </w:r>
      <w:r w:rsidRPr="00CE64CA">
        <w:rPr>
          <w:rFonts w:ascii="Times New Roman" w:hAnsi="Times New Roman" w:cs="Times New Roman"/>
          <w:color w:val="auto"/>
          <w:kern w:val="2"/>
          <w:u w:color="000000"/>
        </w:rPr>
        <w:t xml:space="preserve"> is a part of the Midcontinent Independent System Operator (MISO) network, which extends from Manitoba, Canada, to Louisiana. It balances the power grid throughout, shipping power to where it</w:t>
      </w:r>
      <w:r w:rsidR="00733F8D">
        <w:rPr>
          <w:rFonts w:ascii="Times New Roman" w:hAnsi="Times New Roman" w:cs="Times New Roman"/>
          <w:color w:val="auto"/>
          <w:kern w:val="2"/>
          <w:u w:color="000000"/>
          <w:rtl/>
        </w:rPr>
        <w:t>’</w:t>
      </w:r>
      <w:r w:rsidRPr="00CE64CA">
        <w:rPr>
          <w:rFonts w:ascii="Times New Roman" w:hAnsi="Times New Roman" w:cs="Times New Roman"/>
          <w:color w:val="auto"/>
          <w:kern w:val="2"/>
          <w:u w:color="000000"/>
        </w:rPr>
        <w:t>s needed when there are spikes in demand. Those spikes can be triggered by weather and even natural disasters.</w:t>
      </w:r>
    </w:p>
    <w:p w14:paraId="329FA58F" w14:textId="79D6FEA4" w:rsidR="00CE64CA" w:rsidRPr="00CE64CA" w:rsidRDefault="00CE64CA" w:rsidP="00B00DB4">
      <w:pPr>
        <w:pStyle w:val="Body"/>
        <w:spacing w:before="100" w:beforeAutospacing="1" w:after="100" w:afterAutospacing="1" w:line="240" w:lineRule="atLeast"/>
        <w:rPr>
          <w:rFonts w:ascii="Times New Roman" w:eastAsia="Times New Roman" w:hAnsi="Times New Roman" w:cs="Times New Roman"/>
          <w:color w:val="auto"/>
          <w:kern w:val="2"/>
          <w:u w:color="000000"/>
        </w:rPr>
      </w:pPr>
      <w:r w:rsidRPr="00CE64CA">
        <w:rPr>
          <w:rFonts w:ascii="Times New Roman" w:hAnsi="Times New Roman" w:cs="Times New Roman"/>
          <w:color w:val="auto"/>
          <w:kern w:val="2"/>
          <w:u w:color="000000"/>
        </w:rPr>
        <w:t>Alliant Energy</w:t>
      </w:r>
      <w:r w:rsidR="00733F8D">
        <w:rPr>
          <w:rFonts w:ascii="Times New Roman" w:hAnsi="Times New Roman" w:cs="Times New Roman"/>
          <w:color w:val="auto"/>
          <w:kern w:val="2"/>
          <w:u w:color="000000"/>
          <w:rtl/>
        </w:rPr>
        <w:t>’</w:t>
      </w:r>
      <w:r w:rsidRPr="00CE64CA">
        <w:rPr>
          <w:rFonts w:ascii="Times New Roman" w:hAnsi="Times New Roman" w:cs="Times New Roman"/>
          <w:color w:val="auto"/>
          <w:kern w:val="2"/>
          <w:u w:color="000000"/>
        </w:rPr>
        <w:t xml:space="preserve">s Barton likened the system to a </w:t>
      </w:r>
      <w:r w:rsidR="00733F8D">
        <w:rPr>
          <w:rFonts w:ascii="Times New Roman" w:hAnsi="Times New Roman" w:cs="Times New Roman"/>
          <w:color w:val="auto"/>
          <w:kern w:val="2"/>
          <w:u w:color="000000"/>
          <w:rtl/>
          <w:lang w:val="ar-SA"/>
        </w:rPr>
        <w:t>“</w:t>
      </w:r>
      <w:r w:rsidRPr="00CE64CA">
        <w:rPr>
          <w:rFonts w:ascii="Times New Roman" w:hAnsi="Times New Roman" w:cs="Times New Roman"/>
          <w:color w:val="auto"/>
          <w:kern w:val="2"/>
          <w:u w:color="000000"/>
        </w:rPr>
        <w:t>Rubik</w:t>
      </w:r>
      <w:r w:rsidR="00733F8D">
        <w:rPr>
          <w:rFonts w:ascii="Times New Roman" w:hAnsi="Times New Roman" w:cs="Times New Roman"/>
          <w:color w:val="auto"/>
          <w:kern w:val="2"/>
          <w:u w:color="000000"/>
          <w:rtl/>
        </w:rPr>
        <w:t>’</w:t>
      </w:r>
      <w:r w:rsidRPr="00CE64CA">
        <w:rPr>
          <w:rFonts w:ascii="Times New Roman" w:hAnsi="Times New Roman" w:cs="Times New Roman"/>
          <w:color w:val="auto"/>
          <w:kern w:val="2"/>
          <w:u w:color="000000"/>
        </w:rPr>
        <w:t>s Cube</w:t>
      </w:r>
      <w:r w:rsidR="00733F8D">
        <w:rPr>
          <w:rFonts w:ascii="Times New Roman" w:hAnsi="Times New Roman" w:cs="Times New Roman"/>
          <w:color w:val="auto"/>
          <w:kern w:val="2"/>
          <w:u w:color="000000"/>
        </w:rPr>
        <w:t>”</w:t>
      </w:r>
      <w:r w:rsidRPr="00CE64CA">
        <w:rPr>
          <w:rFonts w:ascii="Times New Roman" w:hAnsi="Times New Roman" w:cs="Times New Roman"/>
          <w:color w:val="auto"/>
          <w:kern w:val="2"/>
          <w:u w:color="000000"/>
        </w:rPr>
        <w:t xml:space="preserve"> for solving questions of reliability, system resiliency, growth and affordability. But it is not without its problems.</w:t>
      </w:r>
    </w:p>
    <w:p w14:paraId="409DD9BC" w14:textId="6B80A848" w:rsidR="00CE64CA" w:rsidRPr="00CE64CA" w:rsidRDefault="00CE64CA" w:rsidP="00B00DB4">
      <w:pPr>
        <w:pStyle w:val="Body"/>
        <w:spacing w:before="100" w:beforeAutospacing="1" w:after="100" w:afterAutospacing="1" w:line="240" w:lineRule="atLeast"/>
        <w:rPr>
          <w:rFonts w:ascii="Times New Roman" w:eastAsia="Times New Roman" w:hAnsi="Times New Roman" w:cs="Times New Roman"/>
          <w:color w:val="auto"/>
          <w:kern w:val="2"/>
          <w:u w:color="000000"/>
        </w:rPr>
      </w:pPr>
      <w:r w:rsidRPr="00CE64CA">
        <w:rPr>
          <w:rFonts w:ascii="Times New Roman" w:hAnsi="Times New Roman" w:cs="Times New Roman"/>
          <w:color w:val="auto"/>
          <w:kern w:val="2"/>
          <w:u w:color="000000"/>
        </w:rPr>
        <w:t>Dairyland</w:t>
      </w:r>
      <w:r w:rsidR="00733F8D">
        <w:rPr>
          <w:rFonts w:ascii="Times New Roman" w:hAnsi="Times New Roman" w:cs="Times New Roman"/>
          <w:color w:val="auto"/>
          <w:kern w:val="2"/>
          <w:u w:color="000000"/>
          <w:rtl/>
        </w:rPr>
        <w:t>’</w:t>
      </w:r>
      <w:r w:rsidRPr="00CE64CA">
        <w:rPr>
          <w:rFonts w:ascii="Times New Roman" w:hAnsi="Times New Roman" w:cs="Times New Roman"/>
          <w:color w:val="auto"/>
          <w:kern w:val="2"/>
          <w:u w:color="000000"/>
        </w:rPr>
        <w:t>s Ridge noted that certain energy sources can be hundreds of miles from where the power is needed. It took 13 years to win permits for a transmission line to carry wind power about 100 miles and only two years to build it.</w:t>
      </w:r>
    </w:p>
    <w:p w14:paraId="38C5C4A2" w14:textId="37EED1B4" w:rsidR="00CE64CA" w:rsidRPr="00CE64CA" w:rsidRDefault="00733F8D" w:rsidP="00B00DB4">
      <w:pPr>
        <w:pStyle w:val="Body"/>
        <w:spacing w:before="100" w:beforeAutospacing="1" w:after="100" w:afterAutospacing="1" w:line="240" w:lineRule="atLeast"/>
        <w:rPr>
          <w:rFonts w:ascii="Times New Roman" w:eastAsia="Times New Roman" w:hAnsi="Times New Roman" w:cs="Times New Roman"/>
          <w:color w:val="auto"/>
          <w:kern w:val="2"/>
          <w:u w:color="000000"/>
        </w:rPr>
      </w:pPr>
      <w:r>
        <w:rPr>
          <w:rFonts w:ascii="Times New Roman" w:hAnsi="Times New Roman" w:cs="Times New Roman"/>
          <w:color w:val="auto"/>
          <w:kern w:val="2"/>
          <w:u w:color="000000"/>
          <w:rtl/>
          <w:lang w:val="ar-SA"/>
        </w:rPr>
        <w:t>“</w:t>
      </w:r>
      <w:r w:rsidR="00CE64CA" w:rsidRPr="00CE64CA">
        <w:rPr>
          <w:rFonts w:ascii="Times New Roman" w:hAnsi="Times New Roman" w:cs="Times New Roman"/>
          <w:color w:val="auto"/>
          <w:kern w:val="2"/>
          <w:u w:color="000000"/>
        </w:rPr>
        <w:t>The very same groups that focus on renewable energy being our sole source of energy are the same type of groups that are suing us as we try to build these projects,</w:t>
      </w:r>
      <w:r>
        <w:rPr>
          <w:rFonts w:ascii="Times New Roman" w:hAnsi="Times New Roman" w:cs="Times New Roman"/>
          <w:color w:val="auto"/>
          <w:kern w:val="2"/>
          <w:u w:color="000000"/>
        </w:rPr>
        <w:t>”</w:t>
      </w:r>
      <w:r w:rsidR="00CE64CA" w:rsidRPr="00CE64CA">
        <w:rPr>
          <w:rFonts w:ascii="Times New Roman" w:hAnsi="Times New Roman" w:cs="Times New Roman"/>
          <w:color w:val="auto"/>
          <w:kern w:val="2"/>
          <w:u w:color="000000"/>
        </w:rPr>
        <w:t xml:space="preserve"> Ridge said. He added Dairyland works in four states that have </w:t>
      </w:r>
      <w:r>
        <w:rPr>
          <w:rFonts w:ascii="Times New Roman" w:hAnsi="Times New Roman" w:cs="Times New Roman"/>
          <w:color w:val="auto"/>
          <w:kern w:val="2"/>
          <w:u w:color="000000"/>
          <w:rtl/>
          <w:lang w:val="ar-SA"/>
        </w:rPr>
        <w:t>“</w:t>
      </w:r>
      <w:r w:rsidR="00CE64CA" w:rsidRPr="00CE64CA">
        <w:rPr>
          <w:rFonts w:ascii="Times New Roman" w:hAnsi="Times New Roman" w:cs="Times New Roman"/>
          <w:color w:val="auto"/>
          <w:kern w:val="2"/>
          <w:u w:color="000000"/>
        </w:rPr>
        <w:t>four very different state regulatory and climate-related laws,</w:t>
      </w:r>
      <w:r>
        <w:rPr>
          <w:rFonts w:ascii="Times New Roman" w:hAnsi="Times New Roman" w:cs="Times New Roman"/>
          <w:color w:val="auto"/>
          <w:kern w:val="2"/>
          <w:u w:color="000000"/>
        </w:rPr>
        <w:t>”</w:t>
      </w:r>
      <w:r w:rsidR="00CE64CA" w:rsidRPr="00CE64CA">
        <w:rPr>
          <w:rFonts w:ascii="Times New Roman" w:hAnsi="Times New Roman" w:cs="Times New Roman"/>
          <w:color w:val="auto"/>
          <w:kern w:val="2"/>
          <w:u w:color="000000"/>
        </w:rPr>
        <w:t xml:space="preserve"> which suggest federal regulatory coordination could be better.</w:t>
      </w:r>
    </w:p>
    <w:p w14:paraId="4AF1B7E4" w14:textId="1F3F3C5E" w:rsidR="00CE64CA" w:rsidRPr="00CE64CA" w:rsidRDefault="00CE64CA" w:rsidP="00B00DB4">
      <w:pPr>
        <w:pStyle w:val="Body"/>
        <w:spacing w:before="100" w:beforeAutospacing="1" w:after="100" w:afterAutospacing="1" w:line="240" w:lineRule="atLeast"/>
        <w:rPr>
          <w:rFonts w:ascii="Times New Roman" w:eastAsia="Times New Roman" w:hAnsi="Times New Roman" w:cs="Times New Roman"/>
          <w:color w:val="auto"/>
          <w:kern w:val="2"/>
          <w:u w:color="000000"/>
        </w:rPr>
      </w:pPr>
      <w:r w:rsidRPr="00CE64CA">
        <w:rPr>
          <w:rFonts w:ascii="Times New Roman" w:hAnsi="Times New Roman" w:cs="Times New Roman"/>
          <w:color w:val="auto"/>
          <w:kern w:val="2"/>
          <w:u w:color="000000"/>
          <w:lang w:val="pt-PT"/>
        </w:rPr>
        <w:t>ATC</w:t>
      </w:r>
      <w:r w:rsidR="00733F8D">
        <w:rPr>
          <w:rFonts w:ascii="Times New Roman" w:hAnsi="Times New Roman" w:cs="Times New Roman"/>
          <w:color w:val="auto"/>
          <w:kern w:val="2"/>
          <w:u w:color="000000"/>
          <w:rtl/>
        </w:rPr>
        <w:t>’</w:t>
      </w:r>
      <w:r w:rsidRPr="00CE64CA">
        <w:rPr>
          <w:rFonts w:ascii="Times New Roman" w:hAnsi="Times New Roman" w:cs="Times New Roman"/>
          <w:color w:val="auto"/>
          <w:kern w:val="2"/>
          <w:u w:color="000000"/>
        </w:rPr>
        <w:t xml:space="preserve">s Mogensen noted Wisconsin should adopt a </w:t>
      </w:r>
      <w:r w:rsidR="00733F8D">
        <w:rPr>
          <w:rFonts w:ascii="Times New Roman" w:hAnsi="Times New Roman" w:cs="Times New Roman"/>
          <w:color w:val="auto"/>
          <w:kern w:val="2"/>
          <w:u w:color="000000"/>
          <w:rtl/>
          <w:lang w:val="ar-SA"/>
        </w:rPr>
        <w:t>“</w:t>
      </w:r>
      <w:r w:rsidRPr="00CE64CA">
        <w:rPr>
          <w:rFonts w:ascii="Times New Roman" w:hAnsi="Times New Roman" w:cs="Times New Roman"/>
          <w:color w:val="auto"/>
          <w:kern w:val="2"/>
          <w:u w:color="000000"/>
        </w:rPr>
        <w:t>right of first refusal law</w:t>
      </w:r>
      <w:r w:rsidR="00733F8D">
        <w:rPr>
          <w:rFonts w:ascii="Times New Roman" w:hAnsi="Times New Roman" w:cs="Times New Roman"/>
          <w:color w:val="auto"/>
          <w:kern w:val="2"/>
          <w:u w:color="000000"/>
        </w:rPr>
        <w:t>”</w:t>
      </w:r>
      <w:r w:rsidRPr="00CE64CA">
        <w:rPr>
          <w:rFonts w:ascii="Times New Roman" w:hAnsi="Times New Roman" w:cs="Times New Roman"/>
          <w:color w:val="auto"/>
          <w:kern w:val="2"/>
          <w:u w:color="000000"/>
        </w:rPr>
        <w:t xml:space="preserve"> that gives incumbent utilities the right to build transmission projects that connect to existing infrastructures, potentially without a competitive bidding process. Indiana, Iowa, Michigan, Minnesota, Nebraska, South Dakota and North Dakota have such laws. Similar laws in Wisconsin have yet to clear the Legislature.</w:t>
      </w:r>
    </w:p>
    <w:p w14:paraId="49C23FC9" w14:textId="43335590" w:rsidR="00CE64CA" w:rsidRPr="00CE64CA" w:rsidRDefault="00CE64CA" w:rsidP="00B00DB4">
      <w:pPr>
        <w:pStyle w:val="Body"/>
        <w:spacing w:before="100" w:beforeAutospacing="1" w:after="100" w:afterAutospacing="1" w:line="240" w:lineRule="atLeast"/>
        <w:rPr>
          <w:rFonts w:ascii="Times New Roman" w:eastAsia="Times New Roman" w:hAnsi="Times New Roman" w:cs="Times New Roman"/>
          <w:color w:val="auto"/>
          <w:kern w:val="2"/>
          <w:u w:color="000000"/>
        </w:rPr>
      </w:pPr>
      <w:r w:rsidRPr="00CE64CA">
        <w:rPr>
          <w:rFonts w:ascii="Times New Roman" w:hAnsi="Times New Roman" w:cs="Times New Roman"/>
          <w:color w:val="auto"/>
          <w:kern w:val="2"/>
          <w:u w:color="000000"/>
        </w:rPr>
        <w:t>Despite the complex nature of expanding the transmission grid to meet today</w:t>
      </w:r>
      <w:r w:rsidR="00733F8D">
        <w:rPr>
          <w:rFonts w:ascii="Times New Roman" w:hAnsi="Times New Roman" w:cs="Times New Roman"/>
          <w:color w:val="auto"/>
          <w:kern w:val="2"/>
          <w:u w:color="000000"/>
          <w:rtl/>
        </w:rPr>
        <w:t>’</w:t>
      </w:r>
      <w:r w:rsidRPr="00CE64CA">
        <w:rPr>
          <w:rFonts w:ascii="Times New Roman" w:hAnsi="Times New Roman" w:cs="Times New Roman"/>
          <w:color w:val="auto"/>
          <w:kern w:val="2"/>
          <w:u w:color="000000"/>
        </w:rPr>
        <w:t xml:space="preserve">s energy demands, </w:t>
      </w:r>
      <w:r w:rsidR="00243443" w:rsidRPr="002B02B1">
        <w:rPr>
          <w:rFonts w:ascii="Times New Roman" w:hAnsi="Times New Roman"/>
          <w:kern w:val="2"/>
          <w:u w:color="000000"/>
        </w:rPr>
        <w:t>Jeff Keebler</w:t>
      </w:r>
      <w:r w:rsidR="00243443">
        <w:rPr>
          <w:rFonts w:ascii="Times New Roman" w:hAnsi="Times New Roman"/>
          <w:kern w:val="2"/>
          <w:u w:color="000000"/>
        </w:rPr>
        <w:t>,</w:t>
      </w:r>
      <w:r w:rsidR="00243443" w:rsidRPr="002B02B1">
        <w:rPr>
          <w:rFonts w:ascii="Times New Roman" w:hAnsi="Times New Roman"/>
          <w:kern w:val="2"/>
          <w:u w:color="000000"/>
        </w:rPr>
        <w:t xml:space="preserve"> </w:t>
      </w:r>
      <w:r w:rsidR="00243443">
        <w:rPr>
          <w:rFonts w:ascii="Times New Roman" w:hAnsi="Times New Roman"/>
          <w:kern w:val="2"/>
          <w:u w:color="000000"/>
        </w:rPr>
        <w:t>c</w:t>
      </w:r>
      <w:r w:rsidR="00243443" w:rsidRPr="002B02B1">
        <w:rPr>
          <w:rFonts w:ascii="Times New Roman" w:hAnsi="Times New Roman"/>
          <w:kern w:val="2"/>
          <w:u w:color="000000"/>
        </w:rPr>
        <w:t xml:space="preserve">hairman, </w:t>
      </w:r>
      <w:r w:rsidR="00243443">
        <w:rPr>
          <w:rFonts w:ascii="Times New Roman" w:hAnsi="Times New Roman"/>
          <w:kern w:val="2"/>
          <w:u w:color="000000"/>
        </w:rPr>
        <w:t>p</w:t>
      </w:r>
      <w:r w:rsidR="00243443" w:rsidRPr="002B02B1">
        <w:rPr>
          <w:rFonts w:ascii="Times New Roman" w:hAnsi="Times New Roman"/>
          <w:kern w:val="2"/>
          <w:u w:color="000000"/>
        </w:rPr>
        <w:t xml:space="preserve">resident and </w:t>
      </w:r>
      <w:r w:rsidR="005C7960">
        <w:rPr>
          <w:rFonts w:ascii="Times New Roman" w:hAnsi="Times New Roman"/>
          <w:kern w:val="2"/>
          <w:u w:color="000000"/>
        </w:rPr>
        <w:t>chief executive officer</w:t>
      </w:r>
      <w:r w:rsidR="005302B8">
        <w:rPr>
          <w:rFonts w:ascii="Times New Roman" w:hAnsi="Times New Roman"/>
          <w:kern w:val="2"/>
          <w:u w:color="000000"/>
        </w:rPr>
        <w:t xml:space="preserve"> of</w:t>
      </w:r>
      <w:r w:rsidR="00243443">
        <w:rPr>
          <w:rFonts w:ascii="Times New Roman" w:hAnsi="Times New Roman"/>
          <w:kern w:val="2"/>
          <w:u w:color="000000"/>
        </w:rPr>
        <w:t xml:space="preserve"> </w:t>
      </w:r>
      <w:r w:rsidR="00243443" w:rsidRPr="002B02B1">
        <w:rPr>
          <w:rFonts w:ascii="Times New Roman" w:hAnsi="Times New Roman"/>
          <w:kern w:val="2"/>
          <w:u w:color="000000"/>
        </w:rPr>
        <w:t>Madison Gas and Electric</w:t>
      </w:r>
      <w:r w:rsidR="00243443">
        <w:rPr>
          <w:rFonts w:ascii="Times New Roman" w:hAnsi="Times New Roman"/>
          <w:kern w:val="2"/>
          <w:u w:color="000000"/>
        </w:rPr>
        <w:t xml:space="preserve"> (MGE), </w:t>
      </w:r>
      <w:r w:rsidRPr="00CE64CA">
        <w:rPr>
          <w:rFonts w:ascii="Times New Roman" w:hAnsi="Times New Roman" w:cs="Times New Roman"/>
          <w:color w:val="auto"/>
          <w:kern w:val="2"/>
          <w:u w:color="000000"/>
        </w:rPr>
        <w:t>thinks it</w:t>
      </w:r>
      <w:r w:rsidR="00733F8D">
        <w:rPr>
          <w:rFonts w:ascii="Times New Roman" w:hAnsi="Times New Roman" w:cs="Times New Roman"/>
          <w:color w:val="auto"/>
          <w:kern w:val="2"/>
          <w:u w:color="000000"/>
        </w:rPr>
        <w:t>’</w:t>
      </w:r>
      <w:r>
        <w:rPr>
          <w:rFonts w:ascii="Times New Roman" w:hAnsi="Times New Roman" w:cs="Times New Roman"/>
          <w:color w:val="auto"/>
          <w:kern w:val="2"/>
          <w:u w:color="000000"/>
        </w:rPr>
        <w:t>s</w:t>
      </w:r>
      <w:r w:rsidRPr="00CE64CA">
        <w:rPr>
          <w:rFonts w:ascii="Times New Roman" w:hAnsi="Times New Roman" w:cs="Times New Roman"/>
          <w:color w:val="auto"/>
          <w:kern w:val="2"/>
          <w:u w:color="000000"/>
        </w:rPr>
        <w:t xml:space="preserve"> the job of utilities to do so. Public utilities cannot pick up and move like a retail store or factory</w:t>
      </w:r>
      <w:r w:rsidR="00735EA7">
        <w:rPr>
          <w:rFonts w:ascii="Times New Roman" w:hAnsi="Times New Roman" w:cs="Times New Roman"/>
          <w:color w:val="auto"/>
          <w:kern w:val="2"/>
          <w:u w:color="000000"/>
        </w:rPr>
        <w:t xml:space="preserve"> ― </w:t>
      </w:r>
      <w:r w:rsidRPr="00CE64CA">
        <w:rPr>
          <w:rFonts w:ascii="Times New Roman" w:hAnsi="Times New Roman" w:cs="Times New Roman"/>
          <w:color w:val="auto"/>
          <w:kern w:val="2"/>
          <w:u w:color="000000"/>
        </w:rPr>
        <w:t>they</w:t>
      </w:r>
      <w:r w:rsidR="00733F8D">
        <w:rPr>
          <w:rFonts w:ascii="Times New Roman" w:hAnsi="Times New Roman" w:cs="Times New Roman"/>
          <w:color w:val="auto"/>
          <w:kern w:val="2"/>
          <w:u w:color="000000"/>
          <w:rtl/>
        </w:rPr>
        <w:t>’</w:t>
      </w:r>
      <w:r w:rsidRPr="00CE64CA">
        <w:rPr>
          <w:rFonts w:ascii="Times New Roman" w:hAnsi="Times New Roman" w:cs="Times New Roman"/>
          <w:color w:val="auto"/>
          <w:kern w:val="2"/>
          <w:u w:color="000000"/>
        </w:rPr>
        <w:t>re here to serve the needs of people in their respective territories in a balanced manner.</w:t>
      </w:r>
    </w:p>
    <w:p w14:paraId="2E4FB0B5" w14:textId="281D2AE8" w:rsidR="00CE64CA" w:rsidRPr="00CE64CA" w:rsidRDefault="00733F8D" w:rsidP="00B00DB4">
      <w:pPr>
        <w:pStyle w:val="Body"/>
        <w:spacing w:before="100" w:beforeAutospacing="1" w:after="100" w:afterAutospacing="1" w:line="240" w:lineRule="atLeast"/>
        <w:rPr>
          <w:rFonts w:ascii="Times New Roman" w:eastAsia="Times New Roman" w:hAnsi="Times New Roman" w:cs="Times New Roman"/>
          <w:color w:val="auto"/>
          <w:kern w:val="2"/>
          <w:u w:color="000000"/>
        </w:rPr>
      </w:pPr>
      <w:r>
        <w:rPr>
          <w:rFonts w:ascii="Times New Roman" w:hAnsi="Times New Roman" w:cs="Times New Roman"/>
          <w:color w:val="auto"/>
          <w:kern w:val="2"/>
          <w:u w:color="000000"/>
          <w:rtl/>
          <w:lang w:val="ar-SA"/>
        </w:rPr>
        <w:t>“</w:t>
      </w:r>
      <w:r w:rsidR="00CE64CA" w:rsidRPr="00CE64CA">
        <w:rPr>
          <w:rFonts w:ascii="Times New Roman" w:hAnsi="Times New Roman" w:cs="Times New Roman"/>
          <w:color w:val="auto"/>
          <w:kern w:val="2"/>
          <w:u w:color="000000"/>
        </w:rPr>
        <w:t>We have been planning this system for 100 years,</w:t>
      </w:r>
      <w:r>
        <w:rPr>
          <w:rFonts w:ascii="Times New Roman" w:hAnsi="Times New Roman" w:cs="Times New Roman"/>
          <w:color w:val="auto"/>
          <w:kern w:val="2"/>
          <w:u w:color="000000"/>
        </w:rPr>
        <w:t>”</w:t>
      </w:r>
      <w:r w:rsidR="00CE64CA" w:rsidRPr="00CE64CA">
        <w:rPr>
          <w:rFonts w:ascii="Times New Roman" w:hAnsi="Times New Roman" w:cs="Times New Roman"/>
          <w:color w:val="auto"/>
          <w:kern w:val="2"/>
          <w:u w:color="000000"/>
        </w:rPr>
        <w:t xml:space="preserve"> Keebler said. </w:t>
      </w:r>
      <w:r>
        <w:rPr>
          <w:rFonts w:ascii="Times New Roman" w:hAnsi="Times New Roman" w:cs="Times New Roman"/>
          <w:color w:val="auto"/>
          <w:kern w:val="2"/>
          <w:u w:color="000000"/>
          <w:rtl/>
          <w:lang w:val="ar-SA"/>
        </w:rPr>
        <w:t>“</w:t>
      </w:r>
      <w:r w:rsidR="00CE64CA" w:rsidRPr="00CE64CA">
        <w:rPr>
          <w:rFonts w:ascii="Times New Roman" w:hAnsi="Times New Roman" w:cs="Times New Roman"/>
          <w:color w:val="auto"/>
          <w:kern w:val="2"/>
          <w:u w:color="000000"/>
        </w:rPr>
        <w:t>Do we need to build more? Absolutely. Are we capable of doing that? 100 percent.</w:t>
      </w:r>
      <w:r>
        <w:rPr>
          <w:rFonts w:ascii="Times New Roman" w:hAnsi="Times New Roman" w:cs="Times New Roman"/>
          <w:color w:val="auto"/>
          <w:kern w:val="2"/>
          <w:u w:color="000000"/>
        </w:rPr>
        <w:t>”</w:t>
      </w:r>
    </w:p>
    <w:p w14:paraId="65E18344" w14:textId="24BB620B" w:rsidR="00CE64CA" w:rsidRPr="00CE64CA" w:rsidRDefault="00CE64CA" w:rsidP="00B00DB4">
      <w:pPr>
        <w:pStyle w:val="Body"/>
        <w:spacing w:before="100" w:beforeAutospacing="1" w:after="100" w:afterAutospacing="1" w:line="240" w:lineRule="atLeast"/>
        <w:rPr>
          <w:rFonts w:ascii="Times New Roman" w:eastAsia="Times New Roman" w:hAnsi="Times New Roman" w:cs="Times New Roman"/>
          <w:color w:val="auto"/>
          <w:kern w:val="2"/>
          <w:u w:color="000000"/>
        </w:rPr>
      </w:pPr>
      <w:r w:rsidRPr="00CE64CA">
        <w:rPr>
          <w:rFonts w:ascii="Times New Roman" w:hAnsi="Times New Roman" w:cs="Times New Roman"/>
          <w:color w:val="auto"/>
          <w:kern w:val="2"/>
          <w:u w:color="000000"/>
        </w:rPr>
        <w:lastRenderedPageBreak/>
        <w:t>It</w:t>
      </w:r>
      <w:r w:rsidR="00733F8D">
        <w:rPr>
          <w:rFonts w:ascii="Times New Roman" w:hAnsi="Times New Roman" w:cs="Times New Roman"/>
          <w:color w:val="auto"/>
          <w:kern w:val="2"/>
          <w:u w:color="000000"/>
          <w:rtl/>
        </w:rPr>
        <w:t>’</w:t>
      </w:r>
      <w:r w:rsidRPr="00CE64CA">
        <w:rPr>
          <w:rFonts w:ascii="Times New Roman" w:hAnsi="Times New Roman" w:cs="Times New Roman"/>
          <w:color w:val="auto"/>
          <w:kern w:val="2"/>
          <w:u w:color="000000"/>
        </w:rPr>
        <w:t>s all a matter of balance.</w:t>
      </w:r>
    </w:p>
    <w:p w14:paraId="16F400F9" w14:textId="0D6A1352" w:rsidR="00CE64CA" w:rsidRDefault="00243443" w:rsidP="00B00DB4">
      <w:pPr>
        <w:pStyle w:val="Body"/>
        <w:spacing w:before="100" w:beforeAutospacing="1" w:after="100" w:afterAutospacing="1" w:line="240" w:lineRule="atLeast"/>
        <w:rPr>
          <w:rFonts w:ascii="Times New Roman" w:hAnsi="Times New Roman" w:cs="Times New Roman"/>
          <w:i/>
          <w:iCs/>
          <w:color w:val="auto"/>
          <w:kern w:val="2"/>
          <w:u w:color="000000"/>
        </w:rPr>
      </w:pPr>
      <w:r>
        <w:rPr>
          <w:rFonts w:ascii="Times New Roman" w:hAnsi="Times New Roman" w:cs="Times New Roman"/>
          <w:i/>
          <w:iCs/>
          <w:color w:val="auto"/>
          <w:kern w:val="2"/>
          <w:u w:color="000000"/>
        </w:rPr>
        <w:t>Tom S</w:t>
      </w:r>
      <w:r w:rsidR="00CE64CA" w:rsidRPr="00CE64CA">
        <w:rPr>
          <w:rFonts w:ascii="Times New Roman" w:hAnsi="Times New Roman" w:cs="Times New Roman"/>
          <w:i/>
          <w:iCs/>
          <w:color w:val="auto"/>
          <w:kern w:val="2"/>
          <w:u w:color="000000"/>
        </w:rPr>
        <w:t xml:space="preserve">till is </w:t>
      </w:r>
      <w:r w:rsidR="00B93B39">
        <w:rPr>
          <w:rFonts w:ascii="Times New Roman" w:hAnsi="Times New Roman" w:cs="Times New Roman"/>
          <w:i/>
          <w:iCs/>
          <w:color w:val="auto"/>
          <w:kern w:val="2"/>
          <w:u w:color="000000"/>
        </w:rPr>
        <w:t xml:space="preserve">the </w:t>
      </w:r>
      <w:r w:rsidR="00CE64CA" w:rsidRPr="00CE64CA">
        <w:rPr>
          <w:rFonts w:ascii="Times New Roman" w:hAnsi="Times New Roman" w:cs="Times New Roman"/>
          <w:i/>
          <w:iCs/>
          <w:color w:val="auto"/>
          <w:kern w:val="2"/>
          <w:u w:color="000000"/>
        </w:rPr>
        <w:t>past president of the Wisconsin Technology Council.</w:t>
      </w:r>
    </w:p>
    <w:p w14:paraId="13551AAA" w14:textId="77777777" w:rsidR="003F47A8" w:rsidRDefault="003F47A8" w:rsidP="00B00DB4">
      <w:pPr>
        <w:pStyle w:val="Body"/>
        <w:spacing w:before="100" w:beforeAutospacing="1" w:after="100" w:afterAutospacing="1" w:line="240" w:lineRule="atLeast"/>
        <w:rPr>
          <w:rFonts w:ascii="Times New Roman" w:hAnsi="Times New Roman" w:cs="Times New Roman"/>
          <w:i/>
          <w:iCs/>
          <w:color w:val="auto"/>
          <w:kern w:val="2"/>
          <w:u w:color="000000"/>
        </w:rPr>
      </w:pPr>
    </w:p>
    <w:p w14:paraId="5F9C8C5A" w14:textId="2EA0F76A" w:rsidR="00733F8D" w:rsidRPr="00733F8D" w:rsidRDefault="00733F8D" w:rsidP="00B00DB4">
      <w:pPr>
        <w:pStyle w:val="Body"/>
        <w:spacing w:before="100" w:beforeAutospacing="1" w:after="100" w:afterAutospacing="1" w:line="240" w:lineRule="atLeast"/>
        <w:rPr>
          <w:rFonts w:ascii="Times New Roman" w:hAnsi="Times New Roman" w:cs="Times New Roman"/>
          <w:b/>
          <w:bCs/>
          <w:i/>
          <w:iCs/>
          <w:color w:val="auto"/>
          <w:kern w:val="2"/>
          <w:u w:color="000000"/>
        </w:rPr>
      </w:pPr>
      <w:r w:rsidRPr="00733F8D">
        <w:rPr>
          <w:rFonts w:ascii="Times New Roman" w:hAnsi="Times New Roman" w:cs="Times New Roman"/>
          <w:b/>
          <w:bCs/>
          <w:i/>
          <w:iCs/>
          <w:color w:val="auto"/>
          <w:kern w:val="2"/>
          <w:u w:color="000000"/>
        </w:rPr>
        <w:t>[BREAKOUT BOX]</w:t>
      </w:r>
    </w:p>
    <w:p w14:paraId="61C00BA1" w14:textId="360D1A77" w:rsidR="00733F8D" w:rsidRPr="00733F8D" w:rsidRDefault="00733F8D" w:rsidP="00B00DB4">
      <w:pPr>
        <w:pStyle w:val="Body"/>
        <w:spacing w:before="100" w:beforeAutospacing="1" w:after="100" w:afterAutospacing="1" w:line="240" w:lineRule="atLeast"/>
        <w:rPr>
          <w:rFonts w:ascii="Times New Roman" w:eastAsia="Times New Roman" w:hAnsi="Times New Roman" w:cs="Times New Roman"/>
          <w:b/>
          <w:bCs/>
          <w:color w:val="auto"/>
          <w:kern w:val="2"/>
          <w:u w:color="000000"/>
        </w:rPr>
      </w:pPr>
      <w:r w:rsidRPr="00733F8D">
        <w:rPr>
          <w:rFonts w:ascii="Times New Roman" w:hAnsi="Times New Roman" w:cs="Times New Roman"/>
          <w:b/>
          <w:bCs/>
          <w:color w:val="auto"/>
          <w:kern w:val="2"/>
          <w:u w:color="000000"/>
        </w:rPr>
        <w:t xml:space="preserve">Major forms of electric energy generation come with pros and cons. </w:t>
      </w:r>
      <w:r w:rsidR="005E3A98" w:rsidRPr="00733F8D">
        <w:rPr>
          <w:rFonts w:ascii="Times New Roman" w:hAnsi="Times New Roman" w:cs="Times New Roman"/>
          <w:b/>
          <w:bCs/>
          <w:color w:val="auto"/>
          <w:kern w:val="2"/>
          <w:u w:color="000000"/>
        </w:rPr>
        <w:t>Here</w:t>
      </w:r>
      <w:r w:rsidR="005E3A98" w:rsidRPr="00733F8D">
        <w:rPr>
          <w:rFonts w:ascii="Times New Roman" w:hAnsi="Times New Roman" w:cs="Times New Roman" w:hint="cs"/>
          <w:b/>
          <w:bCs/>
          <w:color w:val="auto"/>
          <w:kern w:val="2"/>
          <w:u w:color="000000"/>
          <w:rtl/>
        </w:rPr>
        <w:t xml:space="preserve"> </w:t>
      </w:r>
      <w:r w:rsidR="005E3A98" w:rsidRPr="00733F8D">
        <w:rPr>
          <w:rFonts w:ascii="Times New Roman" w:hAnsi="Times New Roman" w:cs="Times New Roman" w:hint="cs"/>
          <w:b/>
          <w:bCs/>
          <w:color w:val="auto"/>
          <w:kern w:val="2"/>
          <w:u w:color="000000"/>
        </w:rPr>
        <w:t>i</w:t>
      </w:r>
      <w:r w:rsidR="005E3A98" w:rsidRPr="00733F8D">
        <w:rPr>
          <w:rFonts w:ascii="Times New Roman" w:hAnsi="Times New Roman" w:cs="Times New Roman"/>
          <w:b/>
          <w:bCs/>
          <w:color w:val="auto"/>
          <w:kern w:val="2"/>
          <w:u w:color="000000"/>
        </w:rPr>
        <w:t>s</w:t>
      </w:r>
      <w:r w:rsidRPr="00733F8D">
        <w:rPr>
          <w:rFonts w:ascii="Times New Roman" w:hAnsi="Times New Roman" w:cs="Times New Roman"/>
          <w:b/>
          <w:bCs/>
          <w:color w:val="auto"/>
          <w:kern w:val="2"/>
          <w:u w:color="000000"/>
        </w:rPr>
        <w:t xml:space="preserve"> a basic rundown:</w:t>
      </w:r>
    </w:p>
    <w:p w14:paraId="1F8B1640" w14:textId="72A594B8" w:rsidR="00733F8D" w:rsidRPr="00CE64CA" w:rsidRDefault="00733F8D" w:rsidP="00B00DB4">
      <w:pPr>
        <w:numPr>
          <w:ilvl w:val="0"/>
          <w:numId w:val="2"/>
        </w:numPr>
        <w:spacing w:before="100" w:beforeAutospacing="1" w:after="100" w:afterAutospacing="1" w:line="240" w:lineRule="atLeast"/>
        <w:rPr>
          <w:kern w:val="2"/>
          <w:sz w:val="22"/>
          <w:szCs w:val="22"/>
          <w:u w:color="000000"/>
          <w14:textOutline w14:w="0" w14:cap="flat" w14:cmpd="sng" w14:algn="ctr">
            <w14:noFill/>
            <w14:prstDash w14:val="solid"/>
            <w14:bevel/>
          </w14:textOutline>
        </w:rPr>
      </w:pPr>
      <w:r w:rsidRPr="00CE64CA">
        <w:rPr>
          <w:kern w:val="2"/>
          <w:sz w:val="22"/>
          <w:szCs w:val="22"/>
          <w:u w:color="000000"/>
          <w14:textOutline w14:w="0" w14:cap="flat" w14:cmpd="sng" w14:algn="ctr">
            <w14:noFill/>
            <w14:prstDash w14:val="solid"/>
            <w14:bevel/>
          </w14:textOutline>
        </w:rPr>
        <w:t>Efforts to reduce energy dependence on coal are underway across the country, but it</w:t>
      </w:r>
      <w:r>
        <w:rPr>
          <w:kern w:val="2"/>
          <w:sz w:val="22"/>
          <w:szCs w:val="22"/>
          <w:u w:color="000000"/>
          <w14:textOutline w14:w="0" w14:cap="flat" w14:cmpd="sng" w14:algn="ctr">
            <w14:noFill/>
            <w14:prstDash w14:val="solid"/>
            <w14:bevel/>
          </w14:textOutline>
        </w:rPr>
        <w:t>’</w:t>
      </w:r>
      <w:r w:rsidRPr="00CE64CA">
        <w:rPr>
          <w:kern w:val="2"/>
          <w:sz w:val="22"/>
          <w:szCs w:val="22"/>
          <w:u w:color="000000"/>
          <w14:textOutline w14:w="0" w14:cap="flat" w14:cmpd="sng" w14:algn="ctr">
            <w14:noFill/>
            <w14:prstDash w14:val="solid"/>
            <w14:bevel/>
          </w14:textOutline>
        </w:rPr>
        <w:t>s still a major generation source in Wisconsin and more so nationally. In 2024, coal plants provided nearly 32% of Wisconsin</w:t>
      </w:r>
      <w:r>
        <w:rPr>
          <w:kern w:val="2"/>
          <w:sz w:val="22"/>
          <w:szCs w:val="22"/>
          <w:u w:color="000000"/>
          <w14:textOutline w14:w="0" w14:cap="flat" w14:cmpd="sng" w14:algn="ctr">
            <w14:noFill/>
            <w14:prstDash w14:val="solid"/>
            <w14:bevel/>
          </w14:textOutline>
        </w:rPr>
        <w:t>’</w:t>
      </w:r>
      <w:r w:rsidRPr="00CE64CA">
        <w:rPr>
          <w:kern w:val="2"/>
          <w:sz w:val="22"/>
          <w:szCs w:val="22"/>
          <w:u w:color="000000"/>
          <w14:textOutline w14:w="0" w14:cap="flat" w14:cmpd="sng" w14:algn="ctr">
            <w14:noFill/>
            <w14:prstDash w14:val="solid"/>
            <w14:bevel/>
          </w14:textOutline>
        </w:rPr>
        <w:t>s net electricity output, which is down from 50% in 2018 and more than 60% in 2010. It is likely to continue that slide.</w:t>
      </w:r>
      <w:r>
        <w:rPr>
          <w:kern w:val="2"/>
          <w:sz w:val="22"/>
          <w:szCs w:val="22"/>
          <w:u w:color="000000"/>
          <w14:textOutline w14:w="0" w14:cap="flat" w14:cmpd="sng" w14:algn="ctr">
            <w14:noFill/>
            <w14:prstDash w14:val="solid"/>
            <w14:bevel/>
          </w14:textOutline>
        </w:rPr>
        <w:br/>
      </w:r>
      <w:r w:rsidRPr="00CE64CA">
        <w:rPr>
          <w:kern w:val="2"/>
          <w:sz w:val="22"/>
          <w:szCs w:val="22"/>
          <w:u w:color="000000"/>
          <w14:textOutline w14:w="0" w14:cap="flat" w14:cmpd="sng" w14:algn="ctr">
            <w14:noFill/>
            <w14:prstDash w14:val="solid"/>
            <w14:bevel/>
          </w14:textOutline>
        </w:rPr>
        <w:t xml:space="preserve"> </w:t>
      </w:r>
    </w:p>
    <w:p w14:paraId="35E16B45" w14:textId="55474BCE" w:rsidR="00733F8D" w:rsidRPr="00CE64CA" w:rsidRDefault="00733F8D" w:rsidP="00B00DB4">
      <w:pPr>
        <w:numPr>
          <w:ilvl w:val="0"/>
          <w:numId w:val="2"/>
        </w:numPr>
        <w:spacing w:before="100" w:beforeAutospacing="1" w:after="100" w:afterAutospacing="1" w:line="240" w:lineRule="atLeast"/>
        <w:rPr>
          <w:kern w:val="2"/>
          <w:sz w:val="22"/>
          <w:szCs w:val="22"/>
          <w:u w:color="000000"/>
          <w14:textOutline w14:w="0" w14:cap="flat" w14:cmpd="sng" w14:algn="ctr">
            <w14:noFill/>
            <w14:prstDash w14:val="solid"/>
            <w14:bevel/>
          </w14:textOutline>
        </w:rPr>
      </w:pPr>
      <w:r w:rsidRPr="00CE64CA">
        <w:rPr>
          <w:kern w:val="2"/>
          <w:sz w:val="22"/>
          <w:szCs w:val="22"/>
          <w:u w:color="000000"/>
          <w14:textOutline w14:w="0" w14:cap="flat" w14:cmpd="sng" w14:algn="ctr">
            <w14:noFill/>
            <w14:prstDash w14:val="solid"/>
            <w14:bevel/>
          </w14:textOutline>
        </w:rPr>
        <w:t>Natural gas surpassed coal as the leading source of electricity generation in Wisconsin in 2022. It supplied about 41% in 2024. Such plants emit much less carbon dioxide than coal plants, but some groups continue to oppose new construction. Additionally, c</w:t>
      </w:r>
      <w:r w:rsidRPr="00CE64CA">
        <w:rPr>
          <w:kern w:val="2"/>
          <w:sz w:val="22"/>
          <w:szCs w:val="22"/>
          <w:u w:color="000000"/>
          <w14:textOutline w14:w="12700" w14:cap="flat" w14:cmpd="sng" w14:algn="ctr">
            <w14:noFill/>
            <w14:prstDash w14:val="solid"/>
            <w14:miter w14:lim="400000"/>
          </w14:textOutline>
        </w:rPr>
        <w:t>onstruction of new plants may be difficult in the short term:</w:t>
      </w:r>
      <w:r w:rsidRPr="00CE64CA">
        <w:rPr>
          <w:kern w:val="2"/>
          <w:sz w:val="22"/>
          <w:szCs w:val="22"/>
          <w:u w:color="000000"/>
          <w14:textOutline w14:w="0" w14:cap="flat" w14:cmpd="sng" w14:algn="ctr">
            <w14:noFill/>
            <w14:prstDash w14:val="solid"/>
            <w14:bevel/>
          </w14:textOutline>
        </w:rPr>
        <w:t xml:space="preserve"> There</w:t>
      </w:r>
      <w:r>
        <w:rPr>
          <w:kern w:val="2"/>
          <w:sz w:val="22"/>
          <w:szCs w:val="22"/>
          <w:u w:color="000000"/>
          <w14:textOutline w14:w="0" w14:cap="flat" w14:cmpd="sng" w14:algn="ctr">
            <w14:noFill/>
            <w14:prstDash w14:val="solid"/>
            <w14:bevel/>
          </w14:textOutline>
        </w:rPr>
        <w:t>’</w:t>
      </w:r>
      <w:r w:rsidRPr="00CE64CA">
        <w:rPr>
          <w:kern w:val="2"/>
          <w:sz w:val="22"/>
          <w:szCs w:val="22"/>
          <w:u w:color="000000"/>
          <w14:textOutline w14:w="0" w14:cap="flat" w14:cmpd="sng" w14:algn="ctr">
            <w14:noFill/>
            <w14:prstDash w14:val="solid"/>
            <w14:bevel/>
          </w14:textOutline>
        </w:rPr>
        <w:t>s a five-</w:t>
      </w:r>
      <w:r>
        <w:rPr>
          <w:kern w:val="2"/>
          <w:sz w:val="22"/>
          <w:szCs w:val="22"/>
          <w:u w:color="000000"/>
          <w14:textOutline w14:w="0" w14:cap="flat" w14:cmpd="sng" w14:algn="ctr">
            <w14:noFill/>
            <w14:prstDash w14:val="solid"/>
            <w14:bevel/>
          </w14:textOutline>
        </w:rPr>
        <w:t xml:space="preserve"> </w:t>
      </w:r>
      <w:r w:rsidRPr="00CE64CA">
        <w:rPr>
          <w:kern w:val="2"/>
          <w:sz w:val="22"/>
          <w:szCs w:val="22"/>
          <w:u w:color="000000"/>
          <w14:textOutline w14:w="0" w14:cap="flat" w14:cmpd="sng" w14:algn="ctr">
            <w14:noFill/>
            <w14:prstDash w14:val="solid"/>
            <w14:bevel/>
          </w14:textOutline>
        </w:rPr>
        <w:t>to</w:t>
      </w:r>
      <w:r>
        <w:rPr>
          <w:kern w:val="2"/>
          <w:sz w:val="22"/>
          <w:szCs w:val="22"/>
          <w:u w:color="000000"/>
          <w14:textOutline w14:w="0" w14:cap="flat" w14:cmpd="sng" w14:algn="ctr">
            <w14:noFill/>
            <w14:prstDash w14:val="solid"/>
            <w14:bevel/>
          </w14:textOutline>
        </w:rPr>
        <w:t xml:space="preserve"> </w:t>
      </w:r>
      <w:r w:rsidRPr="00CE64CA">
        <w:rPr>
          <w:kern w:val="2"/>
          <w:sz w:val="22"/>
          <w:szCs w:val="22"/>
          <w:u w:color="000000"/>
          <w14:textOutline w14:w="0" w14:cap="flat" w14:cmpd="sng" w14:algn="ctr">
            <w14:noFill/>
            <w14:prstDash w14:val="solid"/>
            <w14:bevel/>
          </w14:textOutline>
        </w:rPr>
        <w:t>seven-year backlog in the construction of natural gas turbines, which are continuous</w:t>
      </w:r>
      <w:r>
        <w:rPr>
          <w:kern w:val="2"/>
          <w:sz w:val="22"/>
          <w:szCs w:val="22"/>
          <w:u w:color="000000"/>
          <w14:textOutline w14:w="0" w14:cap="flat" w14:cmpd="sng" w14:algn="ctr">
            <w14:noFill/>
            <w14:prstDash w14:val="solid"/>
            <w14:bevel/>
          </w14:textOutline>
        </w:rPr>
        <w:t>-</w:t>
      </w:r>
      <w:r w:rsidRPr="00CE64CA">
        <w:rPr>
          <w:kern w:val="2"/>
          <w:sz w:val="22"/>
          <w:szCs w:val="22"/>
          <w:u w:color="000000"/>
          <w14:textOutline w14:w="0" w14:cap="flat" w14:cmpd="sng" w14:algn="ctr">
            <w14:noFill/>
            <w14:prstDash w14:val="solid"/>
            <w14:bevel/>
          </w14:textOutline>
        </w:rPr>
        <w:t>flow internal</w:t>
      </w:r>
      <w:r>
        <w:rPr>
          <w:kern w:val="2"/>
          <w:sz w:val="22"/>
          <w:szCs w:val="22"/>
          <w:u w:color="000000"/>
          <w14:textOutline w14:w="0" w14:cap="flat" w14:cmpd="sng" w14:algn="ctr">
            <w14:noFill/>
            <w14:prstDash w14:val="solid"/>
            <w14:bevel/>
          </w14:textOutline>
        </w:rPr>
        <w:t>-</w:t>
      </w:r>
      <w:r w:rsidRPr="00CE64CA">
        <w:rPr>
          <w:kern w:val="2"/>
          <w:sz w:val="22"/>
          <w:szCs w:val="22"/>
          <w:u w:color="000000"/>
          <w14:textOutline w14:w="0" w14:cap="flat" w14:cmpd="sng" w14:algn="ctr">
            <w14:noFill/>
            <w14:prstDash w14:val="solid"/>
            <w14:bevel/>
          </w14:textOutline>
        </w:rPr>
        <w:t>combustion engines that generate electricity by burning gas to spin blades connected to a generator.</w:t>
      </w:r>
      <w:r>
        <w:rPr>
          <w:kern w:val="2"/>
          <w:sz w:val="22"/>
          <w:szCs w:val="22"/>
          <w:u w:color="000000"/>
          <w14:textOutline w14:w="0" w14:cap="flat" w14:cmpd="sng" w14:algn="ctr">
            <w14:noFill/>
            <w14:prstDash w14:val="solid"/>
            <w14:bevel/>
          </w14:textOutline>
        </w:rPr>
        <w:br/>
      </w:r>
    </w:p>
    <w:p w14:paraId="23DCFDA0" w14:textId="6B91A297" w:rsidR="00733F8D" w:rsidRPr="00CE64CA" w:rsidRDefault="00733F8D" w:rsidP="00B00DB4">
      <w:pPr>
        <w:numPr>
          <w:ilvl w:val="0"/>
          <w:numId w:val="3"/>
        </w:numPr>
        <w:spacing w:before="100" w:beforeAutospacing="1" w:after="100" w:afterAutospacing="1" w:line="240" w:lineRule="atLeast"/>
        <w:rPr>
          <w:kern w:val="2"/>
          <w:sz w:val="22"/>
          <w:szCs w:val="22"/>
          <w:u w:color="000000"/>
          <w14:textOutline w14:w="0" w14:cap="flat" w14:cmpd="sng" w14:algn="ctr">
            <w14:noFill/>
            <w14:prstDash w14:val="solid"/>
            <w14:bevel/>
          </w14:textOutline>
        </w:rPr>
      </w:pPr>
      <w:r w:rsidRPr="00CE64CA">
        <w:rPr>
          <w:kern w:val="2"/>
          <w:sz w:val="22"/>
          <w:szCs w:val="22"/>
          <w:u w:color="000000"/>
          <w14:textOutline w14:w="0" w14:cap="flat" w14:cmpd="sng" w14:algn="ctr">
            <w14:noFill/>
            <w14:prstDash w14:val="solid"/>
            <w14:bevel/>
          </w14:textOutline>
        </w:rPr>
        <w:t>Solar energy is rising as a percentage of Wisconsin</w:t>
      </w:r>
      <w:r>
        <w:rPr>
          <w:kern w:val="2"/>
          <w:sz w:val="22"/>
          <w:szCs w:val="22"/>
          <w:u w:color="000000"/>
          <w14:textOutline w14:w="0" w14:cap="flat" w14:cmpd="sng" w14:algn="ctr">
            <w14:noFill/>
            <w14:prstDash w14:val="solid"/>
            <w14:bevel/>
          </w14:textOutline>
        </w:rPr>
        <w:t>’</w:t>
      </w:r>
      <w:r w:rsidRPr="00CE64CA">
        <w:rPr>
          <w:kern w:val="2"/>
          <w:sz w:val="22"/>
          <w:szCs w:val="22"/>
          <w:u w:color="000000"/>
          <w14:textOutline w14:w="0" w14:cap="flat" w14:cmpd="sng" w14:algn="ctr">
            <w14:noFill/>
            <w14:prstDash w14:val="solid"/>
            <w14:bevel/>
          </w14:textOutline>
        </w:rPr>
        <w:t xml:space="preserve">s energy generation, with estimates ranging from about 5.5% to 7.65% depending </w:t>
      </w:r>
      <w:r>
        <w:rPr>
          <w:kern w:val="2"/>
          <w:sz w:val="22"/>
          <w:szCs w:val="22"/>
          <w:u w:color="000000"/>
          <w14:textOutline w14:w="0" w14:cap="flat" w14:cmpd="sng" w14:algn="ctr">
            <w14:noFill/>
            <w14:prstDash w14:val="solid"/>
            <w14:bevel/>
          </w14:textOutline>
        </w:rPr>
        <w:t xml:space="preserve">on </w:t>
      </w:r>
      <w:r w:rsidRPr="00CE64CA">
        <w:rPr>
          <w:kern w:val="2"/>
          <w:sz w:val="22"/>
          <w:szCs w:val="22"/>
          <w:u w:color="000000"/>
          <w14:textOutline w14:w="0" w14:cap="flat" w14:cmpd="sng" w14:algn="ctr">
            <w14:noFill/>
            <w14:prstDash w14:val="solid"/>
            <w14:bevel/>
          </w14:textOutline>
        </w:rPr>
        <w:t xml:space="preserve">how utility solar </w:t>
      </w:r>
      <w:r w:rsidRPr="003844F7">
        <w:rPr>
          <w:kern w:val="2"/>
          <w:sz w:val="22"/>
          <w:szCs w:val="22"/>
          <w:u w:color="000000"/>
          <w14:textOutline w14:w="0" w14:cap="flat" w14:cmpd="sng" w14:algn="ctr">
            <w14:noFill/>
            <w14:prstDash w14:val="solid"/>
            <w14:bevel/>
          </w14:textOutline>
        </w:rPr>
        <w:t xml:space="preserve">and </w:t>
      </w:r>
      <w:r>
        <w:rPr>
          <w:kern w:val="2"/>
          <w:sz w:val="22"/>
          <w:szCs w:val="22"/>
          <w:u w:color="000000"/>
          <w14:textOutline w14:w="0" w14:cap="flat" w14:cmpd="sng" w14:algn="ctr">
            <w14:noFill/>
            <w14:prstDash w14:val="solid"/>
            <w14:bevel/>
          </w14:textOutline>
        </w:rPr>
        <w:t>“</w:t>
      </w:r>
      <w:r w:rsidRPr="003844F7">
        <w:rPr>
          <w:kern w:val="2"/>
          <w:sz w:val="22"/>
          <w:szCs w:val="22"/>
          <w:u w:color="000000"/>
          <w14:textOutline w14:w="0" w14:cap="flat" w14:cmpd="sng" w14:algn="ctr">
            <w14:noFill/>
            <w14:prstDash w14:val="solid"/>
            <w14:bevel/>
          </w14:textOutline>
        </w:rPr>
        <w:t>rooftop</w:t>
      </w:r>
      <w:r>
        <w:rPr>
          <w:kern w:val="2"/>
          <w:sz w:val="22"/>
          <w:szCs w:val="22"/>
          <w:u w:color="000000"/>
          <w14:textOutline w14:w="0" w14:cap="flat" w14:cmpd="sng" w14:algn="ctr">
            <w14:noFill/>
            <w14:prstDash w14:val="solid"/>
            <w14:bevel/>
          </w14:textOutline>
        </w:rPr>
        <w:t>”</w:t>
      </w:r>
      <w:r w:rsidRPr="003844F7">
        <w:rPr>
          <w:kern w:val="2"/>
          <w:sz w:val="22"/>
          <w:szCs w:val="22"/>
          <w:u w:color="000000"/>
          <w14:textOutline w14:w="0" w14:cap="flat" w14:cmpd="sng" w14:algn="ctr">
            <w14:noFill/>
            <w14:prstDash w14:val="solid"/>
            <w14:bevel/>
          </w14:textOutline>
        </w:rPr>
        <w:t xml:space="preserve"> solar</w:t>
      </w:r>
      <w:r w:rsidRPr="00CE64CA">
        <w:rPr>
          <w:kern w:val="2"/>
          <w:sz w:val="22"/>
          <w:szCs w:val="22"/>
          <w:u w:color="000000"/>
          <w14:textOutline w14:w="0" w14:cap="flat" w14:cmpd="sng" w14:algn="ctr">
            <w14:noFill/>
            <w14:prstDash w14:val="solid"/>
            <w14:bevel/>
          </w14:textOutline>
        </w:rPr>
        <w:t xml:space="preserve"> is counted. Either way, continued growth is expected because </w:t>
      </w:r>
      <w:r w:rsidR="005E3A98" w:rsidRPr="00CE64CA">
        <w:rPr>
          <w:kern w:val="2"/>
          <w:sz w:val="22"/>
          <w:szCs w:val="22"/>
          <w:u w:color="000000"/>
          <w14:textOutline w14:w="0" w14:cap="flat" w14:cmpd="sng" w14:algn="ctr">
            <w14:noFill/>
            <w14:prstDash w14:val="solid"/>
            <w14:bevel/>
          </w14:textOutline>
        </w:rPr>
        <w:t>it</w:t>
      </w:r>
      <w:r w:rsidR="005E3A98">
        <w:rPr>
          <w:kern w:val="2"/>
          <w:sz w:val="22"/>
          <w:szCs w:val="22"/>
          <w:u w:color="000000"/>
          <w14:textOutline w14:w="0" w14:cap="flat" w14:cmpd="sng" w14:algn="ctr">
            <w14:noFill/>
            <w14:prstDash w14:val="solid"/>
            <w14:bevel/>
          </w14:textOutline>
        </w:rPr>
        <w:t xml:space="preserve"> is</w:t>
      </w:r>
      <w:r w:rsidRPr="00CE64CA">
        <w:rPr>
          <w:kern w:val="2"/>
          <w:sz w:val="22"/>
          <w:szCs w:val="22"/>
          <w:u w:color="000000"/>
          <w14:textOutline w14:w="0" w14:cap="flat" w14:cmpd="sng" w14:algn="ctr">
            <w14:noFill/>
            <w14:prstDash w14:val="solid"/>
            <w14:bevel/>
          </w14:textOutline>
        </w:rPr>
        <w:t xml:space="preserve"> relatively cheap and not tied to the same kinds of worries affiliated with fossil fuels. There are some drawbacks, such as citizen opposition to major solar projects</w:t>
      </w:r>
      <w:r>
        <w:rPr>
          <w:kern w:val="2"/>
          <w:u w:color="000000"/>
        </w:rPr>
        <w:t xml:space="preserve"> ― </w:t>
      </w:r>
      <w:r w:rsidRPr="00CE64CA">
        <w:rPr>
          <w:kern w:val="2"/>
          <w:sz w:val="22"/>
          <w:szCs w:val="22"/>
          <w:u w:color="000000"/>
          <w14:textOutline w14:w="0" w14:cap="flat" w14:cmpd="sng" w14:algn="ctr">
            <w14:noFill/>
            <w14:prstDash w14:val="solid"/>
            <w14:bevel/>
          </w14:textOutline>
        </w:rPr>
        <w:t>especially those built in rural areas. Points of opposition are visual</w:t>
      </w:r>
      <w:r>
        <w:rPr>
          <w:kern w:val="2"/>
          <w:sz w:val="22"/>
          <w:szCs w:val="22"/>
          <w:u w:color="000000"/>
          <w14:textOutline w14:w="0" w14:cap="flat" w14:cmpd="sng" w14:algn="ctr">
            <w14:noFill/>
            <w14:prstDash w14:val="solid"/>
            <w14:bevel/>
          </w14:textOutline>
        </w:rPr>
        <w:t xml:space="preserve"> impact</w:t>
      </w:r>
      <w:r w:rsidRPr="00CE64CA">
        <w:rPr>
          <w:kern w:val="2"/>
          <w:sz w:val="22"/>
          <w:szCs w:val="22"/>
          <w:u w:color="000000"/>
          <w14:textOutline w14:w="0" w14:cap="flat" w14:cmpd="sng" w14:algn="ctr">
            <w14:noFill/>
            <w14:prstDash w14:val="solid"/>
            <w14:bevel/>
          </w14:textOutline>
        </w:rPr>
        <w:t>, loss of forest and farmland, safety tied to possible lithium battery fires and health effects on neighbors. An intangible complaint is resentment that large solar projects in rural Wisconsin are being built to meet the energy demands of urban and suburban areas.</w:t>
      </w:r>
      <w:r>
        <w:rPr>
          <w:kern w:val="2"/>
          <w:sz w:val="22"/>
          <w:szCs w:val="22"/>
          <w:u w:color="000000"/>
          <w14:textOutline w14:w="0" w14:cap="flat" w14:cmpd="sng" w14:algn="ctr">
            <w14:noFill/>
            <w14:prstDash w14:val="solid"/>
            <w14:bevel/>
          </w14:textOutline>
        </w:rPr>
        <w:br/>
      </w:r>
    </w:p>
    <w:p w14:paraId="6FFAA882" w14:textId="06D09592" w:rsidR="00733F8D" w:rsidRPr="00CE64CA" w:rsidRDefault="00733F8D" w:rsidP="00B00DB4">
      <w:pPr>
        <w:numPr>
          <w:ilvl w:val="0"/>
          <w:numId w:val="3"/>
        </w:numPr>
        <w:spacing w:before="100" w:beforeAutospacing="1" w:after="100" w:afterAutospacing="1" w:line="240" w:lineRule="atLeast"/>
        <w:rPr>
          <w:kern w:val="2"/>
          <w:sz w:val="22"/>
          <w:szCs w:val="22"/>
          <w:u w:color="000000"/>
          <w14:textOutline w14:w="0" w14:cap="flat" w14:cmpd="sng" w14:algn="ctr">
            <w14:noFill/>
            <w14:prstDash w14:val="solid"/>
            <w14:bevel/>
          </w14:textOutline>
        </w:rPr>
      </w:pPr>
      <w:r w:rsidRPr="00CE64CA">
        <w:rPr>
          <w:kern w:val="2"/>
          <w:sz w:val="22"/>
          <w:szCs w:val="22"/>
          <w:u w:color="000000"/>
          <w14:textOutline w14:w="0" w14:cap="flat" w14:cmpd="sng" w14:algn="ctr">
            <w14:noFill/>
            <w14:prstDash w14:val="solid"/>
            <w14:bevel/>
          </w14:textOutline>
        </w:rPr>
        <w:t>Wind energy is akin to solar in the sense it doesn</w:t>
      </w:r>
      <w:r>
        <w:rPr>
          <w:kern w:val="2"/>
          <w:sz w:val="22"/>
          <w:szCs w:val="22"/>
          <w:u w:color="000000"/>
          <w14:textOutline w14:w="0" w14:cap="flat" w14:cmpd="sng" w14:algn="ctr">
            <w14:noFill/>
            <w14:prstDash w14:val="solid"/>
            <w14:bevel/>
          </w14:textOutline>
        </w:rPr>
        <w:t>’</w:t>
      </w:r>
      <w:r w:rsidRPr="00CE64CA">
        <w:rPr>
          <w:kern w:val="2"/>
          <w:sz w:val="22"/>
          <w:szCs w:val="22"/>
          <w:u w:color="000000"/>
          <w14:textOutline w14:w="0" w14:cap="flat" w14:cmpd="sng" w14:algn="ctr">
            <w14:noFill/>
            <w14:prstDash w14:val="solid"/>
            <w14:bevel/>
          </w14:textOutline>
        </w:rPr>
        <w:t xml:space="preserve">t come attached to greenhouse gas concerns. It accounts for about 3% of the electric power generated in Wisconsin, a relatively stable figure in recent years. Also, like solar, there can be citizen complaints about giant wind turbines in the visual </w:t>
      </w:r>
      <w:r>
        <w:rPr>
          <w:kern w:val="2"/>
          <w:sz w:val="22"/>
          <w:szCs w:val="22"/>
          <w:u w:color="000000"/>
          <w14:textOutline w14:w="0" w14:cap="flat" w14:cmpd="sng" w14:algn="ctr">
            <w14:noFill/>
            <w14:prstDash w14:val="solid"/>
            <w14:bevel/>
          </w14:textOutline>
        </w:rPr>
        <w:t>“</w:t>
      </w:r>
      <w:r w:rsidRPr="00CE64CA">
        <w:rPr>
          <w:kern w:val="2"/>
          <w:sz w:val="22"/>
          <w:szCs w:val="22"/>
          <w:u w:color="000000"/>
          <w14:textOutline w14:w="0" w14:cap="flat" w14:cmpd="sng" w14:algn="ctr">
            <w14:noFill/>
            <w14:prstDash w14:val="solid"/>
            <w14:bevel/>
          </w14:textOutline>
        </w:rPr>
        <w:t>backyards</w:t>
      </w:r>
      <w:r>
        <w:rPr>
          <w:kern w:val="2"/>
          <w:sz w:val="22"/>
          <w:szCs w:val="22"/>
          <w:u w:color="000000"/>
          <w14:textOutline w14:w="0" w14:cap="flat" w14:cmpd="sng" w14:algn="ctr">
            <w14:noFill/>
            <w14:prstDash w14:val="solid"/>
            <w14:bevel/>
          </w14:textOutline>
        </w:rPr>
        <w:t>”</w:t>
      </w:r>
      <w:r w:rsidRPr="00CE64CA">
        <w:rPr>
          <w:kern w:val="2"/>
          <w:sz w:val="22"/>
          <w:szCs w:val="22"/>
          <w:u w:color="000000"/>
          <w14:textOutline w14:w="0" w14:cap="flat" w14:cmpd="sng" w14:algn="ctr">
            <w14:noFill/>
            <w14:prstDash w14:val="solid"/>
            <w14:bevel/>
          </w14:textOutline>
        </w:rPr>
        <w:t xml:space="preserve"> of nearby residents. </w:t>
      </w:r>
      <w:r>
        <w:rPr>
          <w:kern w:val="2"/>
          <w:sz w:val="22"/>
          <w:szCs w:val="22"/>
          <w:u w:color="000000"/>
          <w14:textOutline w14:w="0" w14:cap="flat" w14:cmpd="sng" w14:algn="ctr">
            <w14:noFill/>
            <w14:prstDash w14:val="solid"/>
            <w14:bevel/>
          </w14:textOutline>
        </w:rPr>
        <w:br/>
      </w:r>
    </w:p>
    <w:p w14:paraId="7E1F64B4" w14:textId="0B06BA50" w:rsidR="00733F8D" w:rsidRPr="00CE64CA" w:rsidRDefault="00733F8D" w:rsidP="00B00DB4">
      <w:pPr>
        <w:numPr>
          <w:ilvl w:val="0"/>
          <w:numId w:val="3"/>
        </w:numPr>
        <w:spacing w:before="100" w:beforeAutospacing="1" w:after="100" w:afterAutospacing="1" w:line="240" w:lineRule="atLeast"/>
        <w:rPr>
          <w:kern w:val="2"/>
          <w:sz w:val="22"/>
          <w:szCs w:val="22"/>
          <w:u w:color="000000"/>
          <w14:textOutline w14:w="0" w14:cap="flat" w14:cmpd="sng" w14:algn="ctr">
            <w14:noFill/>
            <w14:prstDash w14:val="solid"/>
            <w14:bevel/>
          </w14:textOutline>
        </w:rPr>
      </w:pPr>
      <w:r w:rsidRPr="00CE64CA">
        <w:rPr>
          <w:kern w:val="2"/>
          <w:sz w:val="22"/>
          <w:szCs w:val="22"/>
          <w:u w:color="000000"/>
          <w14:textOutline w14:w="0" w14:cap="flat" w14:cmpd="sng" w14:algn="ctr">
            <w14:noFill/>
            <w14:prstDash w14:val="solid"/>
            <w14:bevel/>
          </w14:textOutline>
        </w:rPr>
        <w:t>Hydroelectric and biomass power provide about 3% and 1.5%, respectively, of Wisconsin</w:t>
      </w:r>
      <w:r>
        <w:rPr>
          <w:kern w:val="2"/>
          <w:sz w:val="22"/>
          <w:szCs w:val="22"/>
          <w:u w:color="000000"/>
          <w14:textOutline w14:w="0" w14:cap="flat" w14:cmpd="sng" w14:algn="ctr">
            <w14:noFill/>
            <w14:prstDash w14:val="solid"/>
            <w14:bevel/>
          </w14:textOutline>
        </w:rPr>
        <w:t>’</w:t>
      </w:r>
      <w:r w:rsidRPr="00CE64CA">
        <w:rPr>
          <w:kern w:val="2"/>
          <w:sz w:val="22"/>
          <w:szCs w:val="22"/>
          <w:u w:color="000000"/>
          <w14:textOutline w14:w="0" w14:cap="flat" w14:cmpd="sng" w14:algn="ctr">
            <w14:noFill/>
            <w14:prstDash w14:val="solid"/>
            <w14:bevel/>
          </w14:textOutline>
        </w:rPr>
        <w:t>s electric power generation.</w:t>
      </w:r>
      <w:r>
        <w:rPr>
          <w:kern w:val="2"/>
          <w:sz w:val="22"/>
          <w:szCs w:val="22"/>
          <w:u w:color="000000"/>
          <w14:textOutline w14:w="0" w14:cap="flat" w14:cmpd="sng" w14:algn="ctr">
            <w14:noFill/>
            <w14:prstDash w14:val="solid"/>
            <w14:bevel/>
          </w14:textOutline>
        </w:rPr>
        <w:br/>
      </w:r>
    </w:p>
    <w:p w14:paraId="156759BC" w14:textId="1C26525A" w:rsidR="00733F8D" w:rsidRPr="00CE64CA" w:rsidRDefault="00733F8D" w:rsidP="00B00DB4">
      <w:pPr>
        <w:numPr>
          <w:ilvl w:val="0"/>
          <w:numId w:val="3"/>
        </w:numPr>
        <w:spacing w:before="100" w:beforeAutospacing="1" w:after="100" w:afterAutospacing="1" w:line="240" w:lineRule="atLeast"/>
        <w:rPr>
          <w:kern w:val="2"/>
          <w:sz w:val="22"/>
          <w:szCs w:val="22"/>
          <w:u w:color="000000"/>
          <w14:textOutline w14:w="0" w14:cap="flat" w14:cmpd="sng" w14:algn="ctr">
            <w14:noFill/>
            <w14:prstDash w14:val="solid"/>
            <w14:bevel/>
          </w14:textOutline>
        </w:rPr>
      </w:pPr>
      <w:r w:rsidRPr="00CE64CA">
        <w:rPr>
          <w:kern w:val="2"/>
          <w:sz w:val="22"/>
          <w:szCs w:val="22"/>
          <w:u w:color="000000"/>
          <w14:textOutline w14:w="0" w14:cap="flat" w14:cmpd="sng" w14:algn="ctr">
            <w14:noFill/>
            <w14:prstDash w14:val="solid"/>
            <w14:bevel/>
          </w14:textOutline>
        </w:rPr>
        <w:t>Surprising to some people is how much of Wisconsin</w:t>
      </w:r>
      <w:r>
        <w:rPr>
          <w:kern w:val="2"/>
          <w:sz w:val="22"/>
          <w:szCs w:val="22"/>
          <w:u w:color="000000"/>
          <w14:textOutline w14:w="0" w14:cap="flat" w14:cmpd="sng" w14:algn="ctr">
            <w14:noFill/>
            <w14:prstDash w14:val="solid"/>
            <w14:bevel/>
          </w14:textOutline>
        </w:rPr>
        <w:t>’</w:t>
      </w:r>
      <w:r w:rsidRPr="00CE64CA">
        <w:rPr>
          <w:kern w:val="2"/>
          <w:sz w:val="22"/>
          <w:szCs w:val="22"/>
          <w:u w:color="000000"/>
          <w14:textOutline w14:w="0" w14:cap="flat" w14:cmpd="sng" w14:algn="ctr">
            <w14:noFill/>
            <w14:prstDash w14:val="solid"/>
            <w14:bevel/>
          </w14:textOutline>
        </w:rPr>
        <w:t>s electric power is generated by conventional nuclear fission plants</w:t>
      </w:r>
      <w:r>
        <w:rPr>
          <w:kern w:val="2"/>
          <w:u w:color="000000"/>
        </w:rPr>
        <w:t xml:space="preserve"> ― </w:t>
      </w:r>
      <w:r w:rsidRPr="00CE64CA">
        <w:rPr>
          <w:kern w:val="2"/>
          <w:sz w:val="22"/>
          <w:szCs w:val="22"/>
          <w:u w:color="000000"/>
          <w14:textOutline w14:w="0" w14:cap="flat" w14:cmpd="sng" w14:algn="ctr">
            <w14:noFill/>
            <w14:prstDash w14:val="solid"/>
            <w14:bevel/>
          </w14:textOutline>
        </w:rPr>
        <w:t>about 15.5% in 2024, with the Point Beach plant near the shore of Lake Michigan being the sole source. The U.S. Nuclear Regulatory Commission relicensed Point Beach units 1 and 2 in late September 2025, extending operations through 2050 and 2053, respectively. Had a shutdown been imminent, a major gap in Wisconsin</w:t>
      </w:r>
      <w:r>
        <w:rPr>
          <w:kern w:val="2"/>
          <w:sz w:val="22"/>
          <w:szCs w:val="22"/>
          <w:u w:color="000000"/>
          <w14:textOutline w14:w="0" w14:cap="flat" w14:cmpd="sng" w14:algn="ctr">
            <w14:noFill/>
            <w14:prstDash w14:val="solid"/>
            <w14:bevel/>
          </w14:textOutline>
        </w:rPr>
        <w:t>’</w:t>
      </w:r>
      <w:r w:rsidRPr="00CE64CA">
        <w:rPr>
          <w:kern w:val="2"/>
          <w:sz w:val="22"/>
          <w:szCs w:val="22"/>
          <w:u w:color="000000"/>
          <w14:textOutline w14:w="0" w14:cap="flat" w14:cmpd="sng" w14:algn="ctr">
            <w14:noFill/>
            <w14:prstDash w14:val="solid"/>
            <w14:bevel/>
          </w14:textOutline>
        </w:rPr>
        <w:t xml:space="preserve">s energy production would have occurred at the same time demands are rising. </w:t>
      </w:r>
      <w:r>
        <w:rPr>
          <w:kern w:val="2"/>
          <w:sz w:val="22"/>
          <w:szCs w:val="22"/>
          <w:u w:color="000000"/>
          <w14:textOutline w14:w="0" w14:cap="flat" w14:cmpd="sng" w14:algn="ctr">
            <w14:noFill/>
            <w14:prstDash w14:val="solid"/>
            <w14:bevel/>
          </w14:textOutline>
        </w:rPr>
        <w:br/>
      </w:r>
    </w:p>
    <w:p w14:paraId="76F2F579" w14:textId="333C1DA7" w:rsidR="00733F8D" w:rsidRPr="0063367A" w:rsidRDefault="00733F8D" w:rsidP="00B00DB4">
      <w:pPr>
        <w:numPr>
          <w:ilvl w:val="0"/>
          <w:numId w:val="3"/>
        </w:numPr>
        <w:spacing w:before="100" w:beforeAutospacing="1" w:after="100" w:afterAutospacing="1" w:line="240" w:lineRule="atLeast"/>
        <w:rPr>
          <w:rFonts w:eastAsia="Times New Roman"/>
          <w:kern w:val="2"/>
          <w:u w:color="000000"/>
        </w:rPr>
      </w:pPr>
      <w:r w:rsidRPr="0063367A">
        <w:rPr>
          <w:kern w:val="2"/>
          <w:sz w:val="22"/>
          <w:szCs w:val="22"/>
          <w:u w:color="000000"/>
          <w14:textOutline w14:w="0" w14:cap="flat" w14:cmpd="sng" w14:algn="ctr">
            <w14:noFill/>
            <w14:prstDash w14:val="solid"/>
            <w14:bevel/>
          </w14:textOutline>
        </w:rPr>
        <w:t>On the horizon: Small modular nuclear plants also generate electric power through fission</w:t>
      </w:r>
      <w:r w:rsidRPr="0063367A">
        <w:rPr>
          <w:kern w:val="2"/>
          <w:u w:color="000000"/>
        </w:rPr>
        <w:t xml:space="preserve"> ― </w:t>
      </w:r>
      <w:r w:rsidRPr="0063367A">
        <w:rPr>
          <w:kern w:val="2"/>
          <w:sz w:val="22"/>
          <w:szCs w:val="22"/>
          <w:u w:color="000000"/>
          <w14:textOutline w14:w="0" w14:cap="flat" w14:cmpd="sng" w14:algn="ctr">
            <w14:noFill/>
            <w14:prstDash w14:val="solid"/>
            <w14:bevel/>
          </w14:textOutline>
        </w:rPr>
        <w:t xml:space="preserve">the splitting of atoms, generally from heavy metal uranium. They can be faster and less expensive to build while providing ample power, but questions remain about safety of new designs, waste storage and cost. A promising sign is that Democratic Gov. Tony Evers and members of the Republican-led Wisconsin </w:t>
      </w:r>
      <w:r w:rsidRPr="0063367A">
        <w:rPr>
          <w:kern w:val="2"/>
          <w:sz w:val="22"/>
          <w:szCs w:val="22"/>
          <w:u w:color="000000"/>
          <w14:textOutline w14:w="0" w14:cap="flat" w14:cmpd="sng" w14:algn="ctr">
            <w14:noFill/>
            <w14:prstDash w14:val="solid"/>
            <w14:bevel/>
          </w14:textOutline>
        </w:rPr>
        <w:lastRenderedPageBreak/>
        <w:t xml:space="preserve">Legislature agreed on two bills </w:t>
      </w:r>
      <w:r w:rsidR="005E3A98">
        <w:rPr>
          <w:kern w:val="2"/>
          <w:sz w:val="22"/>
          <w:szCs w:val="22"/>
          <w:u w:color="000000"/>
          <w14:textOutline w14:w="0" w14:cap="flat" w14:cmpd="sng" w14:algn="ctr">
            <w14:noFill/>
            <w14:prstDash w14:val="solid"/>
            <w14:bevel/>
          </w14:textOutline>
        </w:rPr>
        <w:t>last</w:t>
      </w:r>
      <w:r w:rsidRPr="0063367A">
        <w:rPr>
          <w:kern w:val="2"/>
          <w:sz w:val="22"/>
          <w:szCs w:val="22"/>
          <w:u w:color="000000"/>
          <w14:textOutline w14:w="0" w14:cap="flat" w14:cmpd="sng" w14:algn="ctr">
            <w14:noFill/>
            <w14:prstDash w14:val="solid"/>
            <w14:bevel/>
          </w14:textOutline>
        </w:rPr>
        <w:t xml:space="preserve"> summer to encourage nuclear fission and fusion in the state. One bill would require a study of nuclear energy opportunities and potential nuclear power and fusion sites in Wisconsin. The second would create a Nuclear Power Summit Board to help showcase Wisconsin’s leadership in the industry.</w:t>
      </w:r>
    </w:p>
    <w:sectPr w:rsidR="00733F8D" w:rsidRPr="0063367A" w:rsidSect="0063367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Arial"/>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Condensed Regular">
    <w:altName w:val="Cambria"/>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93CFF"/>
    <w:multiLevelType w:val="hybridMultilevel"/>
    <w:tmpl w:val="9990CA72"/>
    <w:numStyleLink w:val="ImportedStyle1"/>
  </w:abstractNum>
  <w:abstractNum w:abstractNumId="1" w15:restartNumberingAfterBreak="0">
    <w:nsid w:val="61264373"/>
    <w:multiLevelType w:val="hybridMultilevel"/>
    <w:tmpl w:val="9990CA72"/>
    <w:styleLink w:val="ImportedStyle1"/>
    <w:lvl w:ilvl="0" w:tplc="10BAF87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1D8160E">
      <w:start w:val="1"/>
      <w:numFmt w:val="bullet"/>
      <w:lvlText w:val="o"/>
      <w:lvlJc w:val="left"/>
      <w:pPr>
        <w:ind w:left="1363" w:hanging="28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854C5A22">
      <w:start w:val="1"/>
      <w:numFmt w:val="bullet"/>
      <w:lvlText w:val="▪"/>
      <w:lvlJc w:val="left"/>
      <w:pPr>
        <w:ind w:left="208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AD06032">
      <w:start w:val="1"/>
      <w:numFmt w:val="bullet"/>
      <w:lvlText w:val="•"/>
      <w:lvlJc w:val="left"/>
      <w:pPr>
        <w:ind w:left="280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3487F50">
      <w:start w:val="1"/>
      <w:numFmt w:val="bullet"/>
      <w:lvlText w:val="o"/>
      <w:lvlJc w:val="left"/>
      <w:pPr>
        <w:ind w:left="3523" w:hanging="28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96468220">
      <w:start w:val="1"/>
      <w:numFmt w:val="bullet"/>
      <w:lvlText w:val="▪"/>
      <w:lvlJc w:val="left"/>
      <w:pPr>
        <w:ind w:left="424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480885A">
      <w:start w:val="1"/>
      <w:numFmt w:val="bullet"/>
      <w:lvlText w:val="•"/>
      <w:lvlJc w:val="left"/>
      <w:pPr>
        <w:ind w:left="496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8C29942">
      <w:start w:val="1"/>
      <w:numFmt w:val="bullet"/>
      <w:lvlText w:val="o"/>
      <w:lvlJc w:val="left"/>
      <w:pPr>
        <w:ind w:left="5683" w:hanging="28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FF085D10">
      <w:start w:val="1"/>
      <w:numFmt w:val="bullet"/>
      <w:lvlText w:val="▪"/>
      <w:lvlJc w:val="left"/>
      <w:pPr>
        <w:ind w:left="640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846287467">
    <w:abstractNumId w:val="1"/>
  </w:num>
  <w:num w:numId="2" w16cid:durableId="85883023">
    <w:abstractNumId w:val="0"/>
  </w:num>
  <w:num w:numId="3" w16cid:durableId="311522321">
    <w:abstractNumId w:val="0"/>
    <w:lvlOverride w:ilvl="0">
      <w:lvl w:ilvl="0" w:tplc="C1D8040E">
        <w:start w:val="1"/>
        <w:numFmt w:val="bullet"/>
        <w:lvlText w:val="■"/>
        <w:lvlJc w:val="left"/>
        <w:pPr>
          <w:ind w:left="66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1">
      <w:lvl w:ilvl="1" w:tplc="F7BA604E">
        <w:start w:val="1"/>
        <w:numFmt w:val="bullet"/>
        <w:lvlText w:val="o"/>
        <w:lvlJc w:val="left"/>
        <w:pPr>
          <w:ind w:left="1363" w:hanging="28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2">
      <w:lvl w:ilvl="2" w:tplc="21981F02">
        <w:start w:val="1"/>
        <w:numFmt w:val="bullet"/>
        <w:lvlText w:val="▪"/>
        <w:lvlJc w:val="left"/>
        <w:pPr>
          <w:ind w:left="208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3">
      <w:lvl w:ilvl="3" w:tplc="E286F044">
        <w:start w:val="1"/>
        <w:numFmt w:val="bullet"/>
        <w:lvlText w:val="•"/>
        <w:lvlJc w:val="left"/>
        <w:pPr>
          <w:ind w:left="280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4">
      <w:lvl w:ilvl="4" w:tplc="EE945410">
        <w:start w:val="1"/>
        <w:numFmt w:val="bullet"/>
        <w:lvlText w:val="o"/>
        <w:lvlJc w:val="left"/>
        <w:pPr>
          <w:ind w:left="3523" w:hanging="28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5">
      <w:lvl w:ilvl="5" w:tplc="842CED6E">
        <w:start w:val="1"/>
        <w:numFmt w:val="bullet"/>
        <w:lvlText w:val="▪"/>
        <w:lvlJc w:val="left"/>
        <w:pPr>
          <w:ind w:left="424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6">
      <w:lvl w:ilvl="6" w:tplc="132AA542">
        <w:start w:val="1"/>
        <w:numFmt w:val="bullet"/>
        <w:lvlText w:val="•"/>
        <w:lvlJc w:val="left"/>
        <w:pPr>
          <w:ind w:left="496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7">
      <w:lvl w:ilvl="7" w:tplc="471A03A0">
        <w:start w:val="1"/>
        <w:numFmt w:val="bullet"/>
        <w:lvlText w:val="o"/>
        <w:lvlJc w:val="left"/>
        <w:pPr>
          <w:ind w:left="5683" w:hanging="28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8">
      <w:lvl w:ilvl="8" w:tplc="94D6427E">
        <w:start w:val="1"/>
        <w:numFmt w:val="bullet"/>
        <w:lvlText w:val="▪"/>
        <w:lvlJc w:val="left"/>
        <w:pPr>
          <w:ind w:left="640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4CA"/>
    <w:rsid w:val="00083B67"/>
    <w:rsid w:val="00084777"/>
    <w:rsid w:val="00172015"/>
    <w:rsid w:val="001A6CD8"/>
    <w:rsid w:val="00243443"/>
    <w:rsid w:val="0028728D"/>
    <w:rsid w:val="002C4A45"/>
    <w:rsid w:val="002F68AF"/>
    <w:rsid w:val="00373390"/>
    <w:rsid w:val="003844F7"/>
    <w:rsid w:val="003B2C65"/>
    <w:rsid w:val="003B321F"/>
    <w:rsid w:val="003F47A8"/>
    <w:rsid w:val="004E1ED6"/>
    <w:rsid w:val="005302B8"/>
    <w:rsid w:val="00531862"/>
    <w:rsid w:val="005C7960"/>
    <w:rsid w:val="005E3A98"/>
    <w:rsid w:val="006251D4"/>
    <w:rsid w:val="00626463"/>
    <w:rsid w:val="0063367A"/>
    <w:rsid w:val="006F3511"/>
    <w:rsid w:val="006F432F"/>
    <w:rsid w:val="00733F8D"/>
    <w:rsid w:val="00735EA7"/>
    <w:rsid w:val="00740F19"/>
    <w:rsid w:val="007F06B8"/>
    <w:rsid w:val="0085725A"/>
    <w:rsid w:val="008E1824"/>
    <w:rsid w:val="00901C95"/>
    <w:rsid w:val="009230F7"/>
    <w:rsid w:val="009B0C93"/>
    <w:rsid w:val="00AC4D57"/>
    <w:rsid w:val="00B00DB4"/>
    <w:rsid w:val="00B93B39"/>
    <w:rsid w:val="00CE64CA"/>
    <w:rsid w:val="00DA2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7F560"/>
  <w15:chartTrackingRefBased/>
  <w15:docId w15:val="{F9B186AB-0D2B-4325-BCB5-281A6312C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4CA"/>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CE64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64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64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64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64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64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4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4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4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4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64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64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64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64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64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4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4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4CA"/>
    <w:rPr>
      <w:rFonts w:eastAsiaTheme="majorEastAsia" w:cstheme="majorBidi"/>
      <w:color w:val="272727" w:themeColor="text1" w:themeTint="D8"/>
    </w:rPr>
  </w:style>
  <w:style w:type="paragraph" w:styleId="Title">
    <w:name w:val="Title"/>
    <w:basedOn w:val="Normal"/>
    <w:next w:val="Normal"/>
    <w:link w:val="TitleChar"/>
    <w:uiPriority w:val="10"/>
    <w:qFormat/>
    <w:rsid w:val="00CE64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4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4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4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4CA"/>
    <w:pPr>
      <w:spacing w:before="160"/>
      <w:jc w:val="center"/>
    </w:pPr>
    <w:rPr>
      <w:i/>
      <w:iCs/>
      <w:color w:val="404040" w:themeColor="text1" w:themeTint="BF"/>
    </w:rPr>
  </w:style>
  <w:style w:type="character" w:customStyle="1" w:styleId="QuoteChar">
    <w:name w:val="Quote Char"/>
    <w:basedOn w:val="DefaultParagraphFont"/>
    <w:link w:val="Quote"/>
    <w:uiPriority w:val="29"/>
    <w:rsid w:val="00CE64CA"/>
    <w:rPr>
      <w:i/>
      <w:iCs/>
      <w:color w:val="404040" w:themeColor="text1" w:themeTint="BF"/>
    </w:rPr>
  </w:style>
  <w:style w:type="paragraph" w:styleId="ListParagraph">
    <w:name w:val="List Paragraph"/>
    <w:basedOn w:val="Normal"/>
    <w:uiPriority w:val="34"/>
    <w:qFormat/>
    <w:rsid w:val="00CE64CA"/>
    <w:pPr>
      <w:ind w:left="720"/>
      <w:contextualSpacing/>
    </w:pPr>
  </w:style>
  <w:style w:type="character" w:styleId="IntenseEmphasis">
    <w:name w:val="Intense Emphasis"/>
    <w:basedOn w:val="DefaultParagraphFont"/>
    <w:uiPriority w:val="21"/>
    <w:qFormat/>
    <w:rsid w:val="00CE64CA"/>
    <w:rPr>
      <w:i/>
      <w:iCs/>
      <w:color w:val="2F5496" w:themeColor="accent1" w:themeShade="BF"/>
    </w:rPr>
  </w:style>
  <w:style w:type="paragraph" w:styleId="IntenseQuote">
    <w:name w:val="Intense Quote"/>
    <w:basedOn w:val="Normal"/>
    <w:next w:val="Normal"/>
    <w:link w:val="IntenseQuoteChar"/>
    <w:uiPriority w:val="30"/>
    <w:qFormat/>
    <w:rsid w:val="00CE64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64CA"/>
    <w:rPr>
      <w:i/>
      <w:iCs/>
      <w:color w:val="2F5496" w:themeColor="accent1" w:themeShade="BF"/>
    </w:rPr>
  </w:style>
  <w:style w:type="character" w:styleId="IntenseReference">
    <w:name w:val="Intense Reference"/>
    <w:basedOn w:val="DefaultParagraphFont"/>
    <w:uiPriority w:val="32"/>
    <w:qFormat/>
    <w:rsid w:val="00CE64CA"/>
    <w:rPr>
      <w:b/>
      <w:bCs/>
      <w:smallCaps/>
      <w:color w:val="2F5496" w:themeColor="accent1" w:themeShade="BF"/>
      <w:spacing w:val="5"/>
    </w:rPr>
  </w:style>
  <w:style w:type="paragraph" w:customStyle="1" w:styleId="Body">
    <w:name w:val="Body"/>
    <w:rsid w:val="00CE64CA"/>
    <w:pPr>
      <w:pBdr>
        <w:top w:val="nil"/>
        <w:left w:val="nil"/>
        <w:bottom w:val="nil"/>
        <w:right w:val="nil"/>
        <w:between w:val="nil"/>
        <w:bar w:val="nil"/>
      </w:pBdr>
      <w:spacing w:after="0" w:line="240" w:lineRule="auto"/>
    </w:pPr>
    <w:rPr>
      <w:rFonts w:ascii="Avenir Next Condensed Regular" w:eastAsia="Arial Unicode MS" w:hAnsi="Avenir Next Condensed Regular" w:cs="Arial Unicode MS"/>
      <w:color w:val="000000"/>
      <w:kern w:val="0"/>
      <w:sz w:val="22"/>
      <w:szCs w:val="22"/>
      <w:bdr w:val="nil"/>
      <w14:textOutline w14:w="0" w14:cap="flat" w14:cmpd="sng" w14:algn="ctr">
        <w14:noFill/>
        <w14:prstDash w14:val="solid"/>
        <w14:bevel/>
      </w14:textOutline>
      <w14:ligatures w14:val="none"/>
    </w:rPr>
  </w:style>
  <w:style w:type="numbering" w:customStyle="1" w:styleId="ImportedStyle1">
    <w:name w:val="Imported Style 1"/>
    <w:rsid w:val="00CE64C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1404</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Dollhopf</dc:creator>
  <cp:keywords/>
  <dc:description/>
  <cp:lastModifiedBy>Thomas Enwright</cp:lastModifiedBy>
  <cp:revision>13</cp:revision>
  <dcterms:created xsi:type="dcterms:W3CDTF">2026-03-10T16:11:00Z</dcterms:created>
  <dcterms:modified xsi:type="dcterms:W3CDTF">2026-03-11T17:11:00Z</dcterms:modified>
</cp:coreProperties>
</file>