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BE24" w14:textId="616F5B97" w:rsidR="00476E20" w:rsidRDefault="008F3470" w:rsidP="009F221D">
      <w:pPr>
        <w:rPr>
          <w:rFonts w:ascii="Franklin Gothic Book" w:hAnsi="Franklin Gothic Book"/>
        </w:rPr>
      </w:pPr>
      <w:r w:rsidRPr="00A45FD1">
        <w:rPr>
          <w:rFonts w:ascii="Franklin Gothic Book" w:hAnsi="Franklin Gothic Book" w:cstheme="minorHAnsi"/>
          <w:b/>
        </w:rPr>
        <w:t>Fiscal Facts:</w:t>
      </w:r>
      <w:r w:rsidR="00C26502" w:rsidRPr="00A45FD1">
        <w:rPr>
          <w:rFonts w:ascii="Franklin Gothic Book" w:hAnsi="Franklin Gothic Book" w:cstheme="minorHAnsi"/>
          <w:b/>
        </w:rPr>
        <w:t xml:space="preserve"> </w:t>
      </w:r>
      <w:r w:rsidR="0073716A" w:rsidRPr="0073716A">
        <w:rPr>
          <w:rFonts w:ascii="Franklin Gothic Book" w:hAnsi="Franklin Gothic Book" w:cstheme="minorHAnsi"/>
          <w:b/>
        </w:rPr>
        <w:t>Wisconsin’s Shifting Import Economy</w:t>
      </w:r>
    </w:p>
    <w:p w14:paraId="69E4322D" w14:textId="2FCE1965" w:rsidR="00476E20" w:rsidRDefault="00476E20" w:rsidP="001377A2">
      <w:pPr>
        <w:rPr>
          <w:rFonts w:ascii="Franklin Gothic Book" w:hAnsi="Franklin Gothic Book"/>
        </w:rPr>
      </w:pPr>
    </w:p>
    <w:p w14:paraId="3D3A1968" w14:textId="3F1458E5" w:rsidR="009F221D" w:rsidRDefault="009F221D" w:rsidP="009F221D">
      <w:pPr>
        <w:rPr>
          <w:rFonts w:ascii="Franklin Gothic Book" w:hAnsi="Franklin Gothic Book"/>
        </w:rPr>
      </w:pPr>
      <w:r w:rsidRPr="009F221D">
        <w:rPr>
          <w:rFonts w:ascii="Franklin Gothic Book" w:hAnsi="Franklin Gothic Book"/>
        </w:rPr>
        <w:t>Wisconsin consumers and businesses purchased $38.9 billion worth of imported goods in 2024, with machinery, pharmaceuticals, and vehicles among the top imports by value. Since 2016, the inflation-adjusted value of the state’s imports has grown 32.4%.</w:t>
      </w:r>
    </w:p>
    <w:p w14:paraId="305D1E67" w14:textId="77777777" w:rsidR="009F221D" w:rsidRDefault="009F221D" w:rsidP="009F221D">
      <w:pPr>
        <w:rPr>
          <w:rFonts w:ascii="Franklin Gothic Book" w:hAnsi="Franklin Gothic Book"/>
        </w:rPr>
      </w:pPr>
    </w:p>
    <w:p w14:paraId="28939501" w14:textId="03B415F8" w:rsidR="009F221D" w:rsidRPr="009F221D" w:rsidRDefault="009F221D" w:rsidP="009F221D">
      <w:pPr>
        <w:rPr>
          <w:rFonts w:ascii="Franklin Gothic Book" w:hAnsi="Franklin Gothic Book"/>
        </w:rPr>
      </w:pPr>
      <w:r>
        <w:rPr>
          <w:rFonts w:ascii="Franklin Gothic Book" w:hAnsi="Franklin Gothic Book"/>
        </w:rPr>
        <w:t>In recent weeks, new</w:t>
      </w:r>
      <w:r w:rsidRPr="009F221D">
        <w:rPr>
          <w:rFonts w:ascii="Franklin Gothic Book" w:hAnsi="Franklin Gothic Book"/>
        </w:rPr>
        <w:t xml:space="preserve"> U.S. tariffs</w:t>
      </w:r>
      <w:r>
        <w:rPr>
          <w:rFonts w:ascii="Franklin Gothic Book" w:hAnsi="Franklin Gothic Book"/>
        </w:rPr>
        <w:t xml:space="preserve"> </w:t>
      </w:r>
      <w:r w:rsidR="00F73C95">
        <w:rPr>
          <w:rFonts w:ascii="Franklin Gothic Book" w:hAnsi="Franklin Gothic Book"/>
        </w:rPr>
        <w:t>were imposed in an effort</w:t>
      </w:r>
      <w:r w:rsidRPr="009F221D">
        <w:rPr>
          <w:rFonts w:ascii="Franklin Gothic Book" w:hAnsi="Franklin Gothic Book"/>
        </w:rPr>
        <w:t xml:space="preserve"> to boost domestic manufacturing</w:t>
      </w:r>
      <w:r>
        <w:rPr>
          <w:rFonts w:ascii="Franklin Gothic Book" w:hAnsi="Franklin Gothic Book"/>
        </w:rPr>
        <w:t>. However,</w:t>
      </w:r>
      <w:r w:rsidRPr="009F221D">
        <w:rPr>
          <w:rFonts w:ascii="Franklin Gothic Book" w:hAnsi="Franklin Gothic Book"/>
        </w:rPr>
        <w:t xml:space="preserve"> their cost </w:t>
      </w:r>
      <w:r w:rsidR="00F73C95">
        <w:rPr>
          <w:rFonts w:ascii="Franklin Gothic Book" w:hAnsi="Franklin Gothic Book"/>
        </w:rPr>
        <w:t xml:space="preserve">-- </w:t>
      </w:r>
      <w:r w:rsidRPr="009F221D">
        <w:rPr>
          <w:rFonts w:ascii="Franklin Gothic Book" w:hAnsi="Franklin Gothic Book"/>
        </w:rPr>
        <w:t xml:space="preserve">and retaliation by major trading partners </w:t>
      </w:r>
      <w:r w:rsidR="00F73C95">
        <w:rPr>
          <w:rFonts w:ascii="Franklin Gothic Book" w:hAnsi="Franklin Gothic Book"/>
        </w:rPr>
        <w:t xml:space="preserve">-- </w:t>
      </w:r>
      <w:r w:rsidRPr="009F221D">
        <w:rPr>
          <w:rFonts w:ascii="Franklin Gothic Book" w:hAnsi="Franklin Gothic Book"/>
        </w:rPr>
        <w:t>raise concerns about potential inflation, decreases in product availability, and unintended impacts to state manufacturers.</w:t>
      </w:r>
    </w:p>
    <w:p w14:paraId="4F973B6E" w14:textId="77CFD1FC" w:rsidR="009F221D" w:rsidRDefault="009F221D" w:rsidP="001377A2">
      <w:pPr>
        <w:rPr>
          <w:rFonts w:ascii="Franklin Gothic Book" w:hAnsi="Franklin Gothic Book"/>
        </w:rPr>
      </w:pPr>
    </w:p>
    <w:p w14:paraId="1DDBF687" w14:textId="411EE609" w:rsidR="0073716A" w:rsidRDefault="009F221D" w:rsidP="001377A2">
      <w:pPr>
        <w:rPr>
          <w:rFonts w:ascii="Franklin Gothic Book" w:hAnsi="Franklin Gothic Book"/>
        </w:rPr>
      </w:pPr>
      <w:r w:rsidRPr="009F221D">
        <w:rPr>
          <w:rFonts w:ascii="Franklin Gothic Book" w:hAnsi="Franklin Gothic Book"/>
        </w:rPr>
        <w:t xml:space="preserve">With higher U.S. tariffs imposed on the state’s major trade partners, and the end of the Trump administration’s 90-day pause on reciprocal tariffs looming, now is a critical time to review the state’s import activities. </w:t>
      </w:r>
    </w:p>
    <w:p w14:paraId="3B91E6E9" w14:textId="77777777" w:rsidR="0073716A" w:rsidRDefault="0073716A" w:rsidP="001377A2">
      <w:pPr>
        <w:rPr>
          <w:rFonts w:ascii="Franklin Gothic Book" w:hAnsi="Franklin Gothic Book"/>
        </w:rPr>
      </w:pPr>
    </w:p>
    <w:p w14:paraId="7AB7A761" w14:textId="587F3A17" w:rsidR="009F221D" w:rsidRDefault="009F221D" w:rsidP="001377A2">
      <w:pPr>
        <w:rPr>
          <w:rFonts w:ascii="Franklin Gothic Book" w:hAnsi="Franklin Gothic Book"/>
        </w:rPr>
      </w:pPr>
      <w:r w:rsidRPr="009F221D">
        <w:rPr>
          <w:rFonts w:ascii="Franklin Gothic Book" w:hAnsi="Franklin Gothic Book"/>
        </w:rPr>
        <w:t>This brief complements our earlier report on Wisconsin’s exports by examining the state’s import trends</w:t>
      </w:r>
      <w:r w:rsidR="006B70D3">
        <w:rPr>
          <w:rFonts w:ascii="Franklin Gothic Book" w:hAnsi="Franklin Gothic Book"/>
        </w:rPr>
        <w:t>, and</w:t>
      </w:r>
      <w:r w:rsidRPr="009F221D">
        <w:rPr>
          <w:rFonts w:ascii="Franklin Gothic Book" w:hAnsi="Franklin Gothic Book"/>
        </w:rPr>
        <w:t xml:space="preserve"> what types of goods flow into the state from international markets.</w:t>
      </w:r>
      <w:r w:rsidR="0073716A">
        <w:rPr>
          <w:rFonts w:ascii="Franklin Gothic Book" w:hAnsi="Franklin Gothic Book"/>
        </w:rPr>
        <w:t xml:space="preserve"> </w:t>
      </w:r>
      <w:r w:rsidR="0073716A" w:rsidRPr="0073716A">
        <w:rPr>
          <w:rFonts w:ascii="Franklin Gothic Book" w:hAnsi="Franklin Gothic Book"/>
        </w:rPr>
        <w:t>To do so, we use imports data from the International Trade Administration within the U.S. Department of Commerce.</w:t>
      </w:r>
    </w:p>
    <w:p w14:paraId="48147B51" w14:textId="2DE6CC12" w:rsidR="009F221D" w:rsidRDefault="009F221D" w:rsidP="001377A2">
      <w:pPr>
        <w:rPr>
          <w:rFonts w:ascii="Franklin Gothic Book" w:hAnsi="Franklin Gothic Book"/>
        </w:rPr>
      </w:pPr>
    </w:p>
    <w:p w14:paraId="0AF9F79F" w14:textId="77777777" w:rsidR="00F73C95" w:rsidRDefault="0073716A" w:rsidP="0073716A">
      <w:pPr>
        <w:rPr>
          <w:rFonts w:ascii="Franklin Gothic Book" w:hAnsi="Franklin Gothic Book"/>
        </w:rPr>
      </w:pPr>
      <w:r w:rsidRPr="0073716A">
        <w:rPr>
          <w:rFonts w:ascii="Franklin Gothic Book" w:hAnsi="Franklin Gothic Book"/>
        </w:rPr>
        <w:t xml:space="preserve">Wisconsin’s top import sources have been relatively stable since 2018, though imports from certain trade partners have shifted considerably. </w:t>
      </w:r>
      <w:r w:rsidR="00672036" w:rsidRPr="009F221D">
        <w:rPr>
          <w:rFonts w:ascii="Franklin Gothic Book" w:hAnsi="Franklin Gothic Book"/>
        </w:rPr>
        <w:t>China, Canada, and Mexico are the state’s biggest trade partners.</w:t>
      </w:r>
      <w:r w:rsidR="00F73C95">
        <w:rPr>
          <w:rFonts w:ascii="Franklin Gothic Book" w:hAnsi="Franklin Gothic Book"/>
        </w:rPr>
        <w:t xml:space="preserve"> </w:t>
      </w:r>
    </w:p>
    <w:p w14:paraId="54CC7DCC" w14:textId="77777777" w:rsidR="00F73C95" w:rsidRDefault="00F73C95" w:rsidP="0073716A">
      <w:pPr>
        <w:rPr>
          <w:rFonts w:ascii="Franklin Gothic Book" w:hAnsi="Franklin Gothic Book"/>
        </w:rPr>
      </w:pPr>
    </w:p>
    <w:p w14:paraId="48B25C64" w14:textId="329D3A25" w:rsidR="0073716A" w:rsidRPr="0073716A" w:rsidRDefault="00F73C95" w:rsidP="0073716A">
      <w:pPr>
        <w:rPr>
          <w:rFonts w:ascii="Franklin Gothic Book" w:hAnsi="Franklin Gothic Book"/>
        </w:rPr>
      </w:pPr>
      <w:r>
        <w:rPr>
          <w:rFonts w:ascii="Franklin Gothic Book" w:hAnsi="Franklin Gothic Book"/>
        </w:rPr>
        <w:t>T</w:t>
      </w:r>
      <w:r w:rsidR="0073716A" w:rsidRPr="0073716A">
        <w:rPr>
          <w:rFonts w:ascii="Franklin Gothic Book" w:hAnsi="Franklin Gothic Book"/>
        </w:rPr>
        <w:t>he inflation-adjusted value of state imports from China have fallen by 37.3%, from $10.2 billion in 2018 to $6.4 billion in 2024.</w:t>
      </w:r>
      <w:r w:rsidR="0073716A">
        <w:rPr>
          <w:rFonts w:ascii="Franklin Gothic Book" w:hAnsi="Franklin Gothic Book"/>
        </w:rPr>
        <w:t xml:space="preserve"> </w:t>
      </w:r>
      <w:r w:rsidR="0073716A" w:rsidRPr="0073716A">
        <w:rPr>
          <w:rFonts w:ascii="Franklin Gothic Book" w:hAnsi="Franklin Gothic Book"/>
        </w:rPr>
        <w:t>Wisconsin businesses and consumers purchase a diverse range of goods from China, with heavy machinery ($1.4 billion), electric appliances ($1.0 billion), and electronic devices ($0.9 billion) leading the way.</w:t>
      </w:r>
    </w:p>
    <w:p w14:paraId="4733250C" w14:textId="7A6ECE5C" w:rsidR="0073716A" w:rsidRDefault="0073716A" w:rsidP="001377A2">
      <w:pPr>
        <w:rPr>
          <w:rFonts w:ascii="Franklin Gothic Book" w:hAnsi="Franklin Gothic Book"/>
        </w:rPr>
      </w:pPr>
    </w:p>
    <w:p w14:paraId="7A488D1C" w14:textId="77777777" w:rsidR="0073716A" w:rsidRPr="0073716A" w:rsidRDefault="0073716A" w:rsidP="0073716A">
      <w:pPr>
        <w:rPr>
          <w:rFonts w:ascii="Franklin Gothic Book" w:hAnsi="Franklin Gothic Book"/>
        </w:rPr>
      </w:pPr>
      <w:r w:rsidRPr="0073716A">
        <w:rPr>
          <w:rFonts w:ascii="Franklin Gothic Book" w:hAnsi="Franklin Gothic Book"/>
        </w:rPr>
        <w:t>Canada ranks as the state’s second largest source of imported goods at $6.3 billion. Wisconsin imports a wide variety of goods from Canada, including paper ($856.9 million), chemicals ($559.4 million), and processed foods ($563.6 million). The value of state imports from Canada has remained relatively consistent since 2018.</w:t>
      </w:r>
    </w:p>
    <w:p w14:paraId="4C5A527F" w14:textId="77777777" w:rsidR="0073716A" w:rsidRPr="0073716A" w:rsidRDefault="0073716A" w:rsidP="0073716A">
      <w:pPr>
        <w:rPr>
          <w:rFonts w:ascii="Franklin Gothic Book" w:hAnsi="Franklin Gothic Book"/>
        </w:rPr>
      </w:pPr>
    </w:p>
    <w:p w14:paraId="07EFA639" w14:textId="401BBE8F" w:rsidR="0073716A" w:rsidRDefault="0073716A" w:rsidP="0073716A">
      <w:pPr>
        <w:rPr>
          <w:rFonts w:ascii="Franklin Gothic Book" w:hAnsi="Franklin Gothic Book"/>
        </w:rPr>
      </w:pPr>
      <w:r w:rsidRPr="0073716A">
        <w:rPr>
          <w:rFonts w:ascii="Franklin Gothic Book" w:hAnsi="Franklin Gothic Book"/>
        </w:rPr>
        <w:t>Imports from Mexico have grown dramatically, from $3.5 billion in 2018 to $5.9 billion in 2024 (68.6%). Vehicles and vehicle parts are by far the largest category of state imports from Mexico, with those goods valued at $2.1 billion in 2024, or 35.6% of imports from that country.</w:t>
      </w:r>
    </w:p>
    <w:p w14:paraId="1A6947C0" w14:textId="4DC3E8FA" w:rsidR="0073716A" w:rsidRDefault="0073716A" w:rsidP="001377A2">
      <w:pPr>
        <w:rPr>
          <w:rFonts w:ascii="Franklin Gothic Book" w:hAnsi="Franklin Gothic Book"/>
        </w:rPr>
      </w:pPr>
    </w:p>
    <w:p w14:paraId="6B70DCC2" w14:textId="01F41E13" w:rsidR="0073716A" w:rsidRPr="0073716A" w:rsidRDefault="0073716A" w:rsidP="0073716A">
      <w:pPr>
        <w:rPr>
          <w:rFonts w:ascii="Franklin Gothic Book" w:hAnsi="Franklin Gothic Book"/>
        </w:rPr>
      </w:pPr>
      <w:r w:rsidRPr="0073716A">
        <w:rPr>
          <w:rFonts w:ascii="Franklin Gothic Book" w:hAnsi="Franklin Gothic Book"/>
        </w:rPr>
        <w:t>Over the past two months, the Trump administration has impose</w:t>
      </w:r>
      <w:r>
        <w:rPr>
          <w:rFonts w:ascii="Franklin Gothic Book" w:hAnsi="Franklin Gothic Book"/>
        </w:rPr>
        <w:t xml:space="preserve">d new </w:t>
      </w:r>
      <w:r w:rsidRPr="0073716A">
        <w:rPr>
          <w:rFonts w:ascii="Franklin Gothic Book" w:hAnsi="Franklin Gothic Book"/>
        </w:rPr>
        <w:t>tariffs on goods from around the world</w:t>
      </w:r>
      <w:r>
        <w:rPr>
          <w:rFonts w:ascii="Franklin Gothic Book" w:hAnsi="Franklin Gothic Book"/>
        </w:rPr>
        <w:t xml:space="preserve">. </w:t>
      </w:r>
      <w:r w:rsidRPr="0073716A">
        <w:rPr>
          <w:rFonts w:ascii="Franklin Gothic Book" w:hAnsi="Franklin Gothic Book"/>
        </w:rPr>
        <w:t>The value of imports to Wisconsin has grown over the last decade, but U.S. tariffs may change that trend. Though the tariffs are meant to support U.S. manufacturing, they could also spur higher prices and interest rates, limit the availability of certain goods, and slow economic growth.</w:t>
      </w:r>
    </w:p>
    <w:p w14:paraId="63D1F3BD" w14:textId="77777777" w:rsidR="0073716A" w:rsidRPr="0073716A" w:rsidRDefault="0073716A" w:rsidP="0073716A">
      <w:pPr>
        <w:rPr>
          <w:rFonts w:ascii="Franklin Gothic Book" w:hAnsi="Franklin Gothic Book"/>
        </w:rPr>
      </w:pPr>
    </w:p>
    <w:p w14:paraId="0A24C3AC" w14:textId="0D3278FA" w:rsidR="0073716A" w:rsidRDefault="0073716A" w:rsidP="001377A2">
      <w:pPr>
        <w:rPr>
          <w:rFonts w:ascii="Franklin Gothic Book" w:hAnsi="Franklin Gothic Book"/>
        </w:rPr>
      </w:pPr>
      <w:r w:rsidRPr="0073716A">
        <w:rPr>
          <w:rFonts w:ascii="Franklin Gothic Book" w:hAnsi="Franklin Gothic Book"/>
        </w:rPr>
        <w:t>Local and state policymakers have limited options and resources to affect the powerful effects of these federal policies and global market forces. However, they may wish to consider both ways to help consumers and businesses cope with this changing environment even as they try to harden their budgets against the risk of economic turbulence.</w:t>
      </w:r>
    </w:p>
    <w:p w14:paraId="255FF595" w14:textId="77777777" w:rsidR="009F221D" w:rsidRDefault="009F221D" w:rsidP="001377A2">
      <w:pPr>
        <w:rPr>
          <w:rFonts w:ascii="Franklin Gothic Book" w:hAnsi="Franklin Gothic Book"/>
        </w:rPr>
      </w:pPr>
    </w:p>
    <w:p w14:paraId="533E9931" w14:textId="77777777" w:rsidR="00DC7980" w:rsidRPr="00A45FD1" w:rsidRDefault="00DD4188" w:rsidP="001377A2">
      <w:pPr>
        <w:rPr>
          <w:rFonts w:ascii="Franklin Gothic Book" w:hAnsi="Franklin Gothic Book"/>
        </w:rPr>
      </w:pPr>
      <w:r>
        <w:rPr>
          <w:rFonts w:ascii="Franklin Gothic Book" w:hAnsi="Franklin Gothic Book" w:cstheme="minorHAnsi"/>
          <w:i/>
        </w:rPr>
        <w:t>Th</w:t>
      </w:r>
      <w:r w:rsidR="008F3470" w:rsidRPr="00A45FD1">
        <w:rPr>
          <w:rFonts w:ascii="Franklin Gothic Book" w:hAnsi="Franklin Gothic Book" w:cstheme="minorHAnsi"/>
          <w:i/>
        </w:rPr>
        <w:t xml:space="preserve">is information is a service of the Wisconsin Policy Forum, the state’s leading resource for nonpartisan state and local government research and civic education. Learn more at </w:t>
      </w:r>
      <w:hyperlink r:id="rId6" w:history="1">
        <w:r w:rsidR="008F3470" w:rsidRPr="00A45FD1">
          <w:rPr>
            <w:rStyle w:val="Hyperlink"/>
            <w:rFonts w:ascii="Franklin Gothic Book" w:hAnsi="Franklin Gothic Book" w:cstheme="minorHAnsi"/>
            <w:i/>
          </w:rPr>
          <w:t>wispolicyforum.org</w:t>
        </w:r>
      </w:hyperlink>
      <w:r w:rsidR="008F3470" w:rsidRPr="00A45FD1">
        <w:rPr>
          <w:rFonts w:ascii="Franklin Gothic Book" w:hAnsi="Franklin Gothic Book" w:cstheme="minorHAnsi"/>
          <w:i/>
        </w:rPr>
        <w:t>.</w:t>
      </w:r>
    </w:p>
    <w:sectPr w:rsidR="00DC7980" w:rsidRPr="00A4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7F99"/>
    <w:multiLevelType w:val="hybridMultilevel"/>
    <w:tmpl w:val="B56E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B6C89"/>
    <w:multiLevelType w:val="hybridMultilevel"/>
    <w:tmpl w:val="2B46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01"/>
    <w:rsid w:val="00002789"/>
    <w:rsid w:val="00005E80"/>
    <w:rsid w:val="00013F94"/>
    <w:rsid w:val="0002216E"/>
    <w:rsid w:val="000247CB"/>
    <w:rsid w:val="000329F7"/>
    <w:rsid w:val="000414C0"/>
    <w:rsid w:val="0005652F"/>
    <w:rsid w:val="00061B52"/>
    <w:rsid w:val="00064B5B"/>
    <w:rsid w:val="00070D86"/>
    <w:rsid w:val="00074903"/>
    <w:rsid w:val="00083E0A"/>
    <w:rsid w:val="00087559"/>
    <w:rsid w:val="000A4483"/>
    <w:rsid w:val="000A4B9D"/>
    <w:rsid w:val="000A4E65"/>
    <w:rsid w:val="000A5927"/>
    <w:rsid w:val="000B4297"/>
    <w:rsid w:val="000B4A7C"/>
    <w:rsid w:val="000B71CC"/>
    <w:rsid w:val="000C0984"/>
    <w:rsid w:val="000D4388"/>
    <w:rsid w:val="000D636E"/>
    <w:rsid w:val="000E183C"/>
    <w:rsid w:val="000E32CC"/>
    <w:rsid w:val="001012B6"/>
    <w:rsid w:val="00101B0D"/>
    <w:rsid w:val="00102D2E"/>
    <w:rsid w:val="00103599"/>
    <w:rsid w:val="001055C2"/>
    <w:rsid w:val="00106361"/>
    <w:rsid w:val="00107EEA"/>
    <w:rsid w:val="00121282"/>
    <w:rsid w:val="00122AC9"/>
    <w:rsid w:val="00123097"/>
    <w:rsid w:val="00123DCB"/>
    <w:rsid w:val="00131B49"/>
    <w:rsid w:val="001344EB"/>
    <w:rsid w:val="001377A2"/>
    <w:rsid w:val="001379D9"/>
    <w:rsid w:val="0014494F"/>
    <w:rsid w:val="00145525"/>
    <w:rsid w:val="001523D4"/>
    <w:rsid w:val="001545FB"/>
    <w:rsid w:val="00155648"/>
    <w:rsid w:val="00156BA1"/>
    <w:rsid w:val="00162DDA"/>
    <w:rsid w:val="00166B48"/>
    <w:rsid w:val="00167BCD"/>
    <w:rsid w:val="0017770E"/>
    <w:rsid w:val="00181D8E"/>
    <w:rsid w:val="00187F65"/>
    <w:rsid w:val="00190032"/>
    <w:rsid w:val="001912AF"/>
    <w:rsid w:val="0019206A"/>
    <w:rsid w:val="001A0664"/>
    <w:rsid w:val="001A7A9A"/>
    <w:rsid w:val="001C04F4"/>
    <w:rsid w:val="001C55AA"/>
    <w:rsid w:val="001D6EEF"/>
    <w:rsid w:val="001E6385"/>
    <w:rsid w:val="001F01A8"/>
    <w:rsid w:val="002069B0"/>
    <w:rsid w:val="00206ACA"/>
    <w:rsid w:val="00221E38"/>
    <w:rsid w:val="00232168"/>
    <w:rsid w:val="0023321A"/>
    <w:rsid w:val="00240EC6"/>
    <w:rsid w:val="0024185E"/>
    <w:rsid w:val="0024328E"/>
    <w:rsid w:val="00244754"/>
    <w:rsid w:val="002477D0"/>
    <w:rsid w:val="002605FF"/>
    <w:rsid w:val="0026540D"/>
    <w:rsid w:val="0027173E"/>
    <w:rsid w:val="0027180A"/>
    <w:rsid w:val="00281879"/>
    <w:rsid w:val="00292D6E"/>
    <w:rsid w:val="002A226E"/>
    <w:rsid w:val="002A4214"/>
    <w:rsid w:val="002A56A5"/>
    <w:rsid w:val="002B6329"/>
    <w:rsid w:val="002B6762"/>
    <w:rsid w:val="002C1945"/>
    <w:rsid w:val="002C1D8D"/>
    <w:rsid w:val="002C3F62"/>
    <w:rsid w:val="002C6810"/>
    <w:rsid w:val="002C7523"/>
    <w:rsid w:val="002D0730"/>
    <w:rsid w:val="002D12CF"/>
    <w:rsid w:val="002D243D"/>
    <w:rsid w:val="002D71F1"/>
    <w:rsid w:val="002E4BFE"/>
    <w:rsid w:val="002E7EB6"/>
    <w:rsid w:val="002F0DD9"/>
    <w:rsid w:val="002F166E"/>
    <w:rsid w:val="002F3D57"/>
    <w:rsid w:val="002F5126"/>
    <w:rsid w:val="002F572B"/>
    <w:rsid w:val="00305A9E"/>
    <w:rsid w:val="00332252"/>
    <w:rsid w:val="00340664"/>
    <w:rsid w:val="00345455"/>
    <w:rsid w:val="00350FE8"/>
    <w:rsid w:val="00365C6D"/>
    <w:rsid w:val="00381099"/>
    <w:rsid w:val="003814C8"/>
    <w:rsid w:val="00391601"/>
    <w:rsid w:val="003A0D7C"/>
    <w:rsid w:val="003A33E0"/>
    <w:rsid w:val="003A4EB8"/>
    <w:rsid w:val="003A577D"/>
    <w:rsid w:val="003B179D"/>
    <w:rsid w:val="003B1887"/>
    <w:rsid w:val="003B2A5B"/>
    <w:rsid w:val="003B437F"/>
    <w:rsid w:val="003B4BA5"/>
    <w:rsid w:val="003C0859"/>
    <w:rsid w:val="003C344A"/>
    <w:rsid w:val="003C49DB"/>
    <w:rsid w:val="003C65A1"/>
    <w:rsid w:val="003D0723"/>
    <w:rsid w:val="003D179C"/>
    <w:rsid w:val="003D369D"/>
    <w:rsid w:val="003D7D99"/>
    <w:rsid w:val="003E0031"/>
    <w:rsid w:val="003F0910"/>
    <w:rsid w:val="003F19CF"/>
    <w:rsid w:val="003F3617"/>
    <w:rsid w:val="003F3EE4"/>
    <w:rsid w:val="003F44E6"/>
    <w:rsid w:val="003F6091"/>
    <w:rsid w:val="004024BE"/>
    <w:rsid w:val="00402DD3"/>
    <w:rsid w:val="00405B21"/>
    <w:rsid w:val="00406D9D"/>
    <w:rsid w:val="00411052"/>
    <w:rsid w:val="00412DB2"/>
    <w:rsid w:val="004130A0"/>
    <w:rsid w:val="00425AE6"/>
    <w:rsid w:val="00427332"/>
    <w:rsid w:val="00431C28"/>
    <w:rsid w:val="00431DCB"/>
    <w:rsid w:val="004507C3"/>
    <w:rsid w:val="00451C3A"/>
    <w:rsid w:val="004559AF"/>
    <w:rsid w:val="00460A01"/>
    <w:rsid w:val="00461831"/>
    <w:rsid w:val="004640AA"/>
    <w:rsid w:val="00465DE7"/>
    <w:rsid w:val="00470986"/>
    <w:rsid w:val="00470B8C"/>
    <w:rsid w:val="0047373C"/>
    <w:rsid w:val="0047482A"/>
    <w:rsid w:val="00476E20"/>
    <w:rsid w:val="00484D70"/>
    <w:rsid w:val="00485BAE"/>
    <w:rsid w:val="00485DAC"/>
    <w:rsid w:val="004A161F"/>
    <w:rsid w:val="004A2A78"/>
    <w:rsid w:val="004A4A69"/>
    <w:rsid w:val="004A5662"/>
    <w:rsid w:val="004A5CA4"/>
    <w:rsid w:val="004B288F"/>
    <w:rsid w:val="004B2C7D"/>
    <w:rsid w:val="004B4A48"/>
    <w:rsid w:val="004B57CC"/>
    <w:rsid w:val="004B5C08"/>
    <w:rsid w:val="004B6536"/>
    <w:rsid w:val="004C1CD1"/>
    <w:rsid w:val="004C449F"/>
    <w:rsid w:val="004C6C46"/>
    <w:rsid w:val="004D289B"/>
    <w:rsid w:val="004D75D1"/>
    <w:rsid w:val="004F5C2A"/>
    <w:rsid w:val="005030F8"/>
    <w:rsid w:val="005035AF"/>
    <w:rsid w:val="00505B21"/>
    <w:rsid w:val="00511CA0"/>
    <w:rsid w:val="00524F80"/>
    <w:rsid w:val="00532779"/>
    <w:rsid w:val="00537635"/>
    <w:rsid w:val="00541106"/>
    <w:rsid w:val="0054258F"/>
    <w:rsid w:val="00551539"/>
    <w:rsid w:val="005515DC"/>
    <w:rsid w:val="00554A6F"/>
    <w:rsid w:val="005623D1"/>
    <w:rsid w:val="00565154"/>
    <w:rsid w:val="00566AD5"/>
    <w:rsid w:val="00567037"/>
    <w:rsid w:val="00575D09"/>
    <w:rsid w:val="00580F09"/>
    <w:rsid w:val="00585138"/>
    <w:rsid w:val="00591BE1"/>
    <w:rsid w:val="00592935"/>
    <w:rsid w:val="00593E9F"/>
    <w:rsid w:val="00595E51"/>
    <w:rsid w:val="005A0013"/>
    <w:rsid w:val="005A0BFB"/>
    <w:rsid w:val="005A4C71"/>
    <w:rsid w:val="005B1701"/>
    <w:rsid w:val="005B22BC"/>
    <w:rsid w:val="005B2CFE"/>
    <w:rsid w:val="005C2384"/>
    <w:rsid w:val="005D452E"/>
    <w:rsid w:val="005D75F3"/>
    <w:rsid w:val="005E5043"/>
    <w:rsid w:val="005E58D3"/>
    <w:rsid w:val="005F6D02"/>
    <w:rsid w:val="005F6F74"/>
    <w:rsid w:val="00605015"/>
    <w:rsid w:val="00610DC7"/>
    <w:rsid w:val="00611E3B"/>
    <w:rsid w:val="006209C2"/>
    <w:rsid w:val="006320A2"/>
    <w:rsid w:val="00635F3C"/>
    <w:rsid w:val="006417C4"/>
    <w:rsid w:val="00644A1B"/>
    <w:rsid w:val="00646131"/>
    <w:rsid w:val="006532DA"/>
    <w:rsid w:val="00657D2C"/>
    <w:rsid w:val="0066179E"/>
    <w:rsid w:val="006636CD"/>
    <w:rsid w:val="006645EC"/>
    <w:rsid w:val="0066533B"/>
    <w:rsid w:val="00672036"/>
    <w:rsid w:val="00677CBC"/>
    <w:rsid w:val="006818DD"/>
    <w:rsid w:val="00681F3A"/>
    <w:rsid w:val="00682C5A"/>
    <w:rsid w:val="006847F8"/>
    <w:rsid w:val="00685413"/>
    <w:rsid w:val="00690DCB"/>
    <w:rsid w:val="00691F63"/>
    <w:rsid w:val="00694AF0"/>
    <w:rsid w:val="006A01F6"/>
    <w:rsid w:val="006A2168"/>
    <w:rsid w:val="006A22B4"/>
    <w:rsid w:val="006A5D7D"/>
    <w:rsid w:val="006B4297"/>
    <w:rsid w:val="006B70D3"/>
    <w:rsid w:val="006D1185"/>
    <w:rsid w:val="006E10D1"/>
    <w:rsid w:val="006E308E"/>
    <w:rsid w:val="006F1608"/>
    <w:rsid w:val="006F1D8E"/>
    <w:rsid w:val="006F2353"/>
    <w:rsid w:val="006F6F46"/>
    <w:rsid w:val="006F74D5"/>
    <w:rsid w:val="0070159E"/>
    <w:rsid w:val="0070651F"/>
    <w:rsid w:val="00712AA7"/>
    <w:rsid w:val="007138BA"/>
    <w:rsid w:val="00717C15"/>
    <w:rsid w:val="0073716A"/>
    <w:rsid w:val="007378AC"/>
    <w:rsid w:val="007417C9"/>
    <w:rsid w:val="007549E5"/>
    <w:rsid w:val="00761147"/>
    <w:rsid w:val="00764C11"/>
    <w:rsid w:val="00775B29"/>
    <w:rsid w:val="00777FE1"/>
    <w:rsid w:val="007803B1"/>
    <w:rsid w:val="00781281"/>
    <w:rsid w:val="00783D81"/>
    <w:rsid w:val="00786575"/>
    <w:rsid w:val="00787347"/>
    <w:rsid w:val="00792AEC"/>
    <w:rsid w:val="00793616"/>
    <w:rsid w:val="007A01E4"/>
    <w:rsid w:val="007A1D18"/>
    <w:rsid w:val="007A31FF"/>
    <w:rsid w:val="007B0B42"/>
    <w:rsid w:val="007B1053"/>
    <w:rsid w:val="007B1B26"/>
    <w:rsid w:val="007B5B8A"/>
    <w:rsid w:val="007B71C8"/>
    <w:rsid w:val="007E0874"/>
    <w:rsid w:val="007E6EA9"/>
    <w:rsid w:val="007F13EB"/>
    <w:rsid w:val="007F3A2A"/>
    <w:rsid w:val="007F4204"/>
    <w:rsid w:val="007F4686"/>
    <w:rsid w:val="007F5792"/>
    <w:rsid w:val="00812ECF"/>
    <w:rsid w:val="00817409"/>
    <w:rsid w:val="0082595F"/>
    <w:rsid w:val="00832CBF"/>
    <w:rsid w:val="00843D70"/>
    <w:rsid w:val="00856D98"/>
    <w:rsid w:val="008605F1"/>
    <w:rsid w:val="00867583"/>
    <w:rsid w:val="00867607"/>
    <w:rsid w:val="00877ADF"/>
    <w:rsid w:val="00891DF8"/>
    <w:rsid w:val="008935DF"/>
    <w:rsid w:val="008A1141"/>
    <w:rsid w:val="008A3A64"/>
    <w:rsid w:val="008A4344"/>
    <w:rsid w:val="008B183E"/>
    <w:rsid w:val="008B36B5"/>
    <w:rsid w:val="008C4470"/>
    <w:rsid w:val="008C569F"/>
    <w:rsid w:val="008D4E60"/>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04B1"/>
    <w:rsid w:val="009B4ED0"/>
    <w:rsid w:val="009B5B4E"/>
    <w:rsid w:val="009B77B8"/>
    <w:rsid w:val="009C4A8E"/>
    <w:rsid w:val="009C5C9A"/>
    <w:rsid w:val="009C75FB"/>
    <w:rsid w:val="009D1467"/>
    <w:rsid w:val="009F221D"/>
    <w:rsid w:val="009F3041"/>
    <w:rsid w:val="009F572F"/>
    <w:rsid w:val="00A0249B"/>
    <w:rsid w:val="00A034F3"/>
    <w:rsid w:val="00A074CE"/>
    <w:rsid w:val="00A077FE"/>
    <w:rsid w:val="00A0794C"/>
    <w:rsid w:val="00A12EF6"/>
    <w:rsid w:val="00A30CBE"/>
    <w:rsid w:val="00A35AD1"/>
    <w:rsid w:val="00A40411"/>
    <w:rsid w:val="00A43171"/>
    <w:rsid w:val="00A433B8"/>
    <w:rsid w:val="00A447DA"/>
    <w:rsid w:val="00A45AB7"/>
    <w:rsid w:val="00A45FD1"/>
    <w:rsid w:val="00A6080E"/>
    <w:rsid w:val="00A633EE"/>
    <w:rsid w:val="00A6766D"/>
    <w:rsid w:val="00A73686"/>
    <w:rsid w:val="00A75BE3"/>
    <w:rsid w:val="00A82CF9"/>
    <w:rsid w:val="00A84F0F"/>
    <w:rsid w:val="00A945F6"/>
    <w:rsid w:val="00A97F66"/>
    <w:rsid w:val="00AA2381"/>
    <w:rsid w:val="00AA325E"/>
    <w:rsid w:val="00AA34AA"/>
    <w:rsid w:val="00AB41A5"/>
    <w:rsid w:val="00AB6CF2"/>
    <w:rsid w:val="00AC5D04"/>
    <w:rsid w:val="00AC751B"/>
    <w:rsid w:val="00AD0B73"/>
    <w:rsid w:val="00AE196F"/>
    <w:rsid w:val="00AE1DB7"/>
    <w:rsid w:val="00B00721"/>
    <w:rsid w:val="00B17AE6"/>
    <w:rsid w:val="00B21CC2"/>
    <w:rsid w:val="00B31803"/>
    <w:rsid w:val="00B320FB"/>
    <w:rsid w:val="00B33363"/>
    <w:rsid w:val="00B33642"/>
    <w:rsid w:val="00B3409E"/>
    <w:rsid w:val="00B42DBC"/>
    <w:rsid w:val="00B53AC1"/>
    <w:rsid w:val="00B63BB9"/>
    <w:rsid w:val="00B6532C"/>
    <w:rsid w:val="00B74F81"/>
    <w:rsid w:val="00B8771C"/>
    <w:rsid w:val="00B87A6F"/>
    <w:rsid w:val="00B92667"/>
    <w:rsid w:val="00BB0E76"/>
    <w:rsid w:val="00BB1787"/>
    <w:rsid w:val="00BB32E8"/>
    <w:rsid w:val="00BB6E2D"/>
    <w:rsid w:val="00BB7076"/>
    <w:rsid w:val="00BB7140"/>
    <w:rsid w:val="00BC45FC"/>
    <w:rsid w:val="00BC7A7C"/>
    <w:rsid w:val="00BD15F1"/>
    <w:rsid w:val="00BD4AC1"/>
    <w:rsid w:val="00BD5217"/>
    <w:rsid w:val="00BD77C6"/>
    <w:rsid w:val="00BD7856"/>
    <w:rsid w:val="00BF0E62"/>
    <w:rsid w:val="00BF2C8F"/>
    <w:rsid w:val="00BF5EFE"/>
    <w:rsid w:val="00C03D26"/>
    <w:rsid w:val="00C062FD"/>
    <w:rsid w:val="00C14A4F"/>
    <w:rsid w:val="00C20291"/>
    <w:rsid w:val="00C2546F"/>
    <w:rsid w:val="00C26502"/>
    <w:rsid w:val="00C37692"/>
    <w:rsid w:val="00C37A65"/>
    <w:rsid w:val="00C427C9"/>
    <w:rsid w:val="00C43A03"/>
    <w:rsid w:val="00C44CAF"/>
    <w:rsid w:val="00C466D2"/>
    <w:rsid w:val="00C5597D"/>
    <w:rsid w:val="00C70E0D"/>
    <w:rsid w:val="00C778DB"/>
    <w:rsid w:val="00C83409"/>
    <w:rsid w:val="00C854D7"/>
    <w:rsid w:val="00C9292D"/>
    <w:rsid w:val="00C94286"/>
    <w:rsid w:val="00C95E07"/>
    <w:rsid w:val="00C97452"/>
    <w:rsid w:val="00CB3F0A"/>
    <w:rsid w:val="00CB69E8"/>
    <w:rsid w:val="00CC49F6"/>
    <w:rsid w:val="00CC4AAF"/>
    <w:rsid w:val="00CD6413"/>
    <w:rsid w:val="00CE1B69"/>
    <w:rsid w:val="00CE7A7E"/>
    <w:rsid w:val="00CF3E7F"/>
    <w:rsid w:val="00CF519E"/>
    <w:rsid w:val="00CF7157"/>
    <w:rsid w:val="00D0043E"/>
    <w:rsid w:val="00D0339F"/>
    <w:rsid w:val="00D05631"/>
    <w:rsid w:val="00D060D3"/>
    <w:rsid w:val="00D13151"/>
    <w:rsid w:val="00D15DF5"/>
    <w:rsid w:val="00D162BF"/>
    <w:rsid w:val="00D16A72"/>
    <w:rsid w:val="00D16B0B"/>
    <w:rsid w:val="00D22CEF"/>
    <w:rsid w:val="00D23EA6"/>
    <w:rsid w:val="00D25AD1"/>
    <w:rsid w:val="00D26B3B"/>
    <w:rsid w:val="00D27CC8"/>
    <w:rsid w:val="00D34C18"/>
    <w:rsid w:val="00D430A1"/>
    <w:rsid w:val="00D44A69"/>
    <w:rsid w:val="00D53926"/>
    <w:rsid w:val="00D65199"/>
    <w:rsid w:val="00D74CE4"/>
    <w:rsid w:val="00D7698D"/>
    <w:rsid w:val="00D801D5"/>
    <w:rsid w:val="00D82471"/>
    <w:rsid w:val="00D87A0E"/>
    <w:rsid w:val="00D97E92"/>
    <w:rsid w:val="00DA0F37"/>
    <w:rsid w:val="00DA55EC"/>
    <w:rsid w:val="00DC03B6"/>
    <w:rsid w:val="00DC15AB"/>
    <w:rsid w:val="00DC1FCE"/>
    <w:rsid w:val="00DC3FE2"/>
    <w:rsid w:val="00DC72F3"/>
    <w:rsid w:val="00DC7980"/>
    <w:rsid w:val="00DD4188"/>
    <w:rsid w:val="00DD49BB"/>
    <w:rsid w:val="00DD73A1"/>
    <w:rsid w:val="00DE6C0C"/>
    <w:rsid w:val="00DF4E46"/>
    <w:rsid w:val="00E01F54"/>
    <w:rsid w:val="00E127CF"/>
    <w:rsid w:val="00E24BBE"/>
    <w:rsid w:val="00E3103E"/>
    <w:rsid w:val="00E325A3"/>
    <w:rsid w:val="00E4533C"/>
    <w:rsid w:val="00E468B0"/>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C35CD"/>
    <w:rsid w:val="00EC4884"/>
    <w:rsid w:val="00EC6120"/>
    <w:rsid w:val="00ED2A30"/>
    <w:rsid w:val="00ED3210"/>
    <w:rsid w:val="00ED4179"/>
    <w:rsid w:val="00EE5C00"/>
    <w:rsid w:val="00EF40F9"/>
    <w:rsid w:val="00F06E40"/>
    <w:rsid w:val="00F0780D"/>
    <w:rsid w:val="00F07A1A"/>
    <w:rsid w:val="00F07CCC"/>
    <w:rsid w:val="00F128DC"/>
    <w:rsid w:val="00F12D9D"/>
    <w:rsid w:val="00F24151"/>
    <w:rsid w:val="00F3214E"/>
    <w:rsid w:val="00F379A0"/>
    <w:rsid w:val="00F401B6"/>
    <w:rsid w:val="00F46483"/>
    <w:rsid w:val="00F54A40"/>
    <w:rsid w:val="00F71F2D"/>
    <w:rsid w:val="00F7221D"/>
    <w:rsid w:val="00F7241F"/>
    <w:rsid w:val="00F73C95"/>
    <w:rsid w:val="00F87564"/>
    <w:rsid w:val="00F90955"/>
    <w:rsid w:val="00F93F19"/>
    <w:rsid w:val="00F949C5"/>
    <w:rsid w:val="00F95F70"/>
    <w:rsid w:val="00FA17BC"/>
    <w:rsid w:val="00FA5EC6"/>
    <w:rsid w:val="00FC3CFD"/>
    <w:rsid w:val="00FD0753"/>
    <w:rsid w:val="00FD0E0E"/>
    <w:rsid w:val="00FD31AC"/>
    <w:rsid w:val="00FD3D7E"/>
    <w:rsid w:val="00FD5A41"/>
    <w:rsid w:val="00FF613E"/>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46E4"/>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266935864">
      <w:bodyDiv w:val="1"/>
      <w:marLeft w:val="0"/>
      <w:marRight w:val="0"/>
      <w:marTop w:val="0"/>
      <w:marBottom w:val="0"/>
      <w:divBdr>
        <w:top w:val="none" w:sz="0" w:space="0" w:color="auto"/>
        <w:left w:val="none" w:sz="0" w:space="0" w:color="auto"/>
        <w:bottom w:val="none" w:sz="0" w:space="0" w:color="auto"/>
        <w:right w:val="none" w:sz="0" w:space="0" w:color="auto"/>
      </w:divBdr>
    </w:div>
    <w:div w:id="395204084">
      <w:bodyDiv w:val="1"/>
      <w:marLeft w:val="0"/>
      <w:marRight w:val="0"/>
      <w:marTop w:val="0"/>
      <w:marBottom w:val="0"/>
      <w:divBdr>
        <w:top w:val="none" w:sz="0" w:space="0" w:color="auto"/>
        <w:left w:val="none" w:sz="0" w:space="0" w:color="auto"/>
        <w:bottom w:val="none" w:sz="0" w:space="0" w:color="auto"/>
        <w:right w:val="none" w:sz="0" w:space="0" w:color="auto"/>
      </w:divBdr>
    </w:div>
    <w:div w:id="687831195">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395425099">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C330-FB51-441F-8B02-7CB72EF9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Mark Sommerhauser</cp:lastModifiedBy>
  <cp:revision>9</cp:revision>
  <dcterms:created xsi:type="dcterms:W3CDTF">2025-05-21T21:49:00Z</dcterms:created>
  <dcterms:modified xsi:type="dcterms:W3CDTF">2025-05-21T22:07:00Z</dcterms:modified>
</cp:coreProperties>
</file>