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WISPOLITICS: Evers, GOP lawmakers talking about a tax deal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Something very unusual is happening at the Capitol: Dem Gov. Tony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and top legislative GOP leaders have had discussions about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budget deal on tax cuts.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While there have been compromises during Evers' tenure, big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compromises via personal discussions between the governor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Republican leaders have been rare.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this year the meetings hold promise because of the big projected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budget surplus and all the uncertainty in Washington, DC.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on April 22 said while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open to negotiating a tax cut deal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with GOP legislative leaders, any agreement would have to be part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the two-year state budget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not standalone legislation.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Evers said reaching a deal would be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tough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because of his demand it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 done through the state budget that is now before the Legislature.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GOP legislative leaders have said they prefer a tax cut signed into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law before taking up the budget.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 mean, first of all,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somewhat apart on what we want to do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taxes, but yeah, it has to be part of the budget,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told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reporters at an Earth Day event in Waunakee.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 just can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do things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one way and then, you know, just do taxes and then do spending, we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have to look at it together. That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the way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done every time that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ve been governor, and I think just about every time. So a separate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bill is not something I would support.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WisPolitics first reported in mid-April that Evers met with Senate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Majority Leader Devin LeMahieu, R-Oostburg, and Assembly Speaker Robin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Vos, R-Rochester, in person recently and discussed a possible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agreement on a tax cut.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on April 22 said the conversation was productive and staffers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the three elected officials have met at least one since those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initial talks.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a media availability ahead of the Assembly floor period, Vos didn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rule out including the tax cuts in the state budget, adding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 like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further negotiations with the governor.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Vos said he had a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good discussion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with the governor and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hoping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meet again. He said he knows they can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get a tax cut without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seeing 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242424"/>
            </w14:solidFill>
          </w14:textFill>
        </w:rPr>
        <w:t>priorities.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goal, again, is to try to find something that can actually get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across the finish line,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Vos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 think the governor realizes that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not going to spend any more money unless we have the ability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reduce taxes and help folks get by with inflation.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Meanwhile, LeMahieu declined to go into what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discussed with Evers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Vos. In the past, he advocated for targeting the third-highest tax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bracket for a cut, while Vos has focused on exemptions for retirement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242424"/>
            </w14:solidFill>
          </w14:textFill>
        </w:rPr>
        <w:t>income.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 think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best for the state of Wisconsin to get a budget passed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provide tax relief,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LeMahieu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242424"/>
            </w14:solidFill>
          </w14:textFill>
        </w:rPr>
        <w:t>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ll continue to try to work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with the governor.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Senate Minority Leader Dianne Hesselbein, D-Middleton, said she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supports having discussions on tax cuts. Still, she urged caution amid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economic uncertainty at the national level.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Legislative Fiscal Bureau in January projected the state would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finish the current fiscal year with a $4.3 billion surplus before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seeing another $1.85 billion in tax collections over the 2025-27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budget.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the Department of Revenue recently reported income and sales tax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collections in March were down compared to the same month a year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earlier. They are the two largest sources of tax collections for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state.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tariffs and the chaos and the confusion coming out of Washington,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D.C., right now, 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not sure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going to be able to do as much as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Republicans thought in the beginning,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Hesselbein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also dismissed Vos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criticism of the state Supreme Court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upholding his veto to increase per-pupil school aid for 400 years.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Vos, R-Rochester, last week said the veto amounts to a 400-year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property tax increase for Wisconsinites.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But Evers argued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nothing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changed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when it comes to the budget-making process.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 have a budget that takes care of that issue,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Evers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242424"/>
            </w14:solidFill>
          </w14:textFill>
        </w:rPr>
        <w:t>We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believe that there is sufficient money to increase some areas,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especially education, but also to make sure that property taxes for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average property taxpayer stays the same. And so all we have to do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is work together and start talking about it, we can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just take one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piece and say,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‘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Oh, this is going to screw everything.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 have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look at it in total, and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…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what the process is about,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hopefully we can get it going.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made the comments during an Earth Day celebration at Governor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Nelson State Park. He spoke alongside members of his administration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honor the day founded by former Gov. and U.S. Sen. Gaylord Nelson.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noted skepticism about climate change and environmental issues 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federal level.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This is our way to say, you know, you can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‘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drill, baby drill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if you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want, but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going to take care of our parks, and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going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make sure that we are environmentalists as a state,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said,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citing a common catchphrase of President Donald Trump.</w:t>
      </w:r>
    </w:p>
    <w:p>
      <w:pPr>
        <w:pStyle w:val="Default"/>
        <w:suppressAutoHyphens w:val="1"/>
        <w:ind w:firstLine="274"/>
      </w:pPr>
      <w:r>
        <w:rPr>
          <w:rFonts w:ascii="Times Roman" w:hAnsi="Times Roman"/>
          <w:i w:val="1"/>
          <w:iCs w:val="1"/>
          <w:sz w:val="20"/>
          <w:szCs w:val="20"/>
          <w:shd w:val="clear" w:color="auto" w:fill="ffffff"/>
          <w:rtl w:val="0"/>
          <w:lang w:val="en-US"/>
        </w:rPr>
        <w:t>For more, go to</w:t>
      </w:r>
      <w:r>
        <w:rPr>
          <w:rFonts w:ascii="Times Roman" w:hAnsi="Times Roman" w:hint="default"/>
          <w:i w:val="1"/>
          <w:iCs w:val="1"/>
          <w:sz w:val="20"/>
          <w:szCs w:val="20"/>
          <w:shd w:val="clear" w:color="auto" w:fill="ffffff"/>
          <w:rtl w:val="0"/>
        </w:rPr>
        <w:t> </w: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begin" w:fldLock="0"/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instrText xml:space="preserve"> HYPERLINK "http://www.wispolitics.com/"</w:instrTex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separate" w:fldLock="0"/>
      </w:r>
      <w:r>
        <w:rPr>
          <w:rFonts w:ascii="Times Roman" w:hAnsi="Times Roman"/>
          <w:i w:val="1"/>
          <w:iCs w:val="1"/>
          <w:sz w:val="20"/>
          <w:szCs w:val="20"/>
          <w:shd w:val="clear" w:color="auto" w:fill="ffffff"/>
          <w:rtl w:val="0"/>
          <w:lang w:val="it-IT"/>
        </w:rPr>
        <w:t>www.wispolitics.com</w: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