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C384" w14:textId="71C53FF9" w:rsidR="00717C15" w:rsidRDefault="008F3470" w:rsidP="00712AA7">
      <w:pPr>
        <w:rPr>
          <w:rFonts w:ascii="Franklin Gothic Book" w:hAnsi="Franklin Gothic Book"/>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7F4686" w:rsidRPr="007F4686">
        <w:rPr>
          <w:rFonts w:ascii="Franklin Gothic Book" w:hAnsi="Franklin Gothic Book" w:cstheme="minorHAnsi"/>
          <w:b/>
        </w:rPr>
        <w:t>State Budget Bright Spots Abound, But Caution Warranted</w:t>
      </w:r>
      <w:r w:rsidR="007F4686">
        <w:rPr>
          <w:rFonts w:ascii="Franklin Gothic Book" w:hAnsi="Franklin Gothic Book" w:cstheme="minorHAnsi"/>
          <w:b/>
        </w:rPr>
        <w:t xml:space="preserve"> To Avoid Future Gaps</w:t>
      </w:r>
    </w:p>
    <w:p w14:paraId="46575BB5" w14:textId="6C31DCD8" w:rsidR="00A75BE3" w:rsidRDefault="00A75BE3" w:rsidP="001377A2">
      <w:pPr>
        <w:rPr>
          <w:rFonts w:ascii="Franklin Gothic Book" w:hAnsi="Franklin Gothic Book"/>
        </w:rPr>
      </w:pPr>
    </w:p>
    <w:p w14:paraId="30539928" w14:textId="77777777" w:rsidR="00BD77C6" w:rsidRDefault="00BD77C6" w:rsidP="001377A2">
      <w:pPr>
        <w:rPr>
          <w:rFonts w:ascii="Franklin Gothic Book" w:hAnsi="Franklin Gothic Book"/>
        </w:rPr>
      </w:pPr>
      <w:r w:rsidRPr="00BD77C6">
        <w:rPr>
          <w:rFonts w:ascii="Franklin Gothic Book" w:hAnsi="Franklin Gothic Book"/>
        </w:rPr>
        <w:t xml:space="preserve">As Wisconsin’s next state budget debate begins, state finances appear stronger than at most points in the 21st century, buoyed by low unemployment and a balance in its main fund of more than $4 billion. </w:t>
      </w:r>
    </w:p>
    <w:p w14:paraId="0D4B2ACF" w14:textId="77777777" w:rsidR="00BD77C6" w:rsidRDefault="00BD77C6" w:rsidP="001377A2">
      <w:pPr>
        <w:rPr>
          <w:rFonts w:ascii="Franklin Gothic Book" w:hAnsi="Franklin Gothic Book"/>
        </w:rPr>
      </w:pPr>
    </w:p>
    <w:p w14:paraId="3B58D0C7" w14:textId="63177490" w:rsidR="00BD77C6" w:rsidRDefault="00BD77C6" w:rsidP="001377A2">
      <w:pPr>
        <w:rPr>
          <w:rFonts w:ascii="Franklin Gothic Book" w:hAnsi="Franklin Gothic Book"/>
        </w:rPr>
      </w:pPr>
      <w:r w:rsidRPr="00BD77C6">
        <w:rPr>
          <w:rFonts w:ascii="Franklin Gothic Book" w:hAnsi="Franklin Gothic Book"/>
        </w:rPr>
        <w:t xml:space="preserve">Yet the near-term outlook suggests state finances may be nearing an inflection point, the Wisconsin Policy Forum’s new state budget brief finds. The state’s main fund is now spending more than it takes in, and its budget reserves, while </w:t>
      </w:r>
      <w:r>
        <w:rPr>
          <w:rFonts w:ascii="Franklin Gothic Book" w:hAnsi="Franklin Gothic Book"/>
        </w:rPr>
        <w:t xml:space="preserve">very </w:t>
      </w:r>
      <w:r w:rsidRPr="00BD77C6">
        <w:rPr>
          <w:rFonts w:ascii="Franklin Gothic Book" w:hAnsi="Franklin Gothic Book"/>
        </w:rPr>
        <w:t xml:space="preserve">sizable, are shrinking. </w:t>
      </w:r>
    </w:p>
    <w:p w14:paraId="2A90A893" w14:textId="77777777" w:rsidR="00BD77C6" w:rsidRDefault="00BD77C6" w:rsidP="001377A2">
      <w:pPr>
        <w:rPr>
          <w:rFonts w:ascii="Franklin Gothic Book" w:hAnsi="Franklin Gothic Book"/>
        </w:rPr>
      </w:pPr>
    </w:p>
    <w:p w14:paraId="3D1C1229" w14:textId="77777777" w:rsidR="00BD77C6" w:rsidRDefault="00BD77C6" w:rsidP="001377A2">
      <w:pPr>
        <w:rPr>
          <w:rFonts w:ascii="Franklin Gothic Book" w:hAnsi="Franklin Gothic Book"/>
        </w:rPr>
      </w:pPr>
      <w:r w:rsidRPr="00BD77C6">
        <w:rPr>
          <w:rFonts w:ascii="Franklin Gothic Book" w:hAnsi="Franklin Gothic Book"/>
        </w:rPr>
        <w:t xml:space="preserve">Meanwhile, the Democratic governor and GOP Legislature are eying the state’s reserves and offering tax and spending plans that would deplete it and potentially leave the state with future budget gaps. </w:t>
      </w:r>
    </w:p>
    <w:p w14:paraId="61772617" w14:textId="77777777" w:rsidR="00BD77C6" w:rsidRDefault="00BD77C6" w:rsidP="001377A2">
      <w:pPr>
        <w:rPr>
          <w:rFonts w:ascii="Franklin Gothic Book" w:hAnsi="Franklin Gothic Book"/>
        </w:rPr>
      </w:pPr>
    </w:p>
    <w:p w14:paraId="5ACCF9FF" w14:textId="6C5F3236" w:rsidR="00BD77C6" w:rsidRDefault="000B4A7C" w:rsidP="001377A2">
      <w:pPr>
        <w:rPr>
          <w:rFonts w:ascii="Franklin Gothic Book" w:hAnsi="Franklin Gothic Book"/>
        </w:rPr>
      </w:pPr>
      <w:r>
        <w:rPr>
          <w:rFonts w:ascii="Franklin Gothic Book" w:hAnsi="Franklin Gothic Book"/>
        </w:rPr>
        <w:t xml:space="preserve">Gov. Tony </w:t>
      </w:r>
      <w:r w:rsidR="00BD77C6" w:rsidRPr="00BD77C6">
        <w:rPr>
          <w:rFonts w:ascii="Franklin Gothic Book" w:hAnsi="Franklin Gothic Book"/>
        </w:rPr>
        <w:t xml:space="preserve">Evers’ </w:t>
      </w:r>
      <w:r>
        <w:rPr>
          <w:rFonts w:ascii="Franklin Gothic Book" w:hAnsi="Franklin Gothic Book"/>
        </w:rPr>
        <w:t xml:space="preserve">2025-27 </w:t>
      </w:r>
      <w:r w:rsidR="00BD77C6" w:rsidRPr="00BD77C6">
        <w:rPr>
          <w:rFonts w:ascii="Franklin Gothic Book" w:hAnsi="Franklin Gothic Book"/>
        </w:rPr>
        <w:t xml:space="preserve">state budget proposal, if enacted, would represent the largest percentage increase on record in state spending. </w:t>
      </w:r>
      <w:r>
        <w:rPr>
          <w:rFonts w:ascii="Franklin Gothic Book" w:hAnsi="Franklin Gothic Book"/>
        </w:rPr>
        <w:t>State a</w:t>
      </w:r>
      <w:r w:rsidR="00BD77C6" w:rsidRPr="00BD77C6">
        <w:rPr>
          <w:rFonts w:ascii="Franklin Gothic Book" w:hAnsi="Franklin Gothic Book"/>
        </w:rPr>
        <w:t xml:space="preserve">ll funds spending, when compared to the base budget, would climb 20.3% over the two years. </w:t>
      </w:r>
      <w:r>
        <w:rPr>
          <w:rFonts w:ascii="Franklin Gothic Book" w:hAnsi="Franklin Gothic Book"/>
        </w:rPr>
        <w:t>The plan</w:t>
      </w:r>
      <w:r w:rsidR="00BD77C6" w:rsidRPr="00BD77C6">
        <w:rPr>
          <w:rFonts w:ascii="Franklin Gothic Book" w:hAnsi="Franklin Gothic Book"/>
        </w:rPr>
        <w:t xml:space="preserve"> would boost state aid for K</w:t>
      </w:r>
      <w:r>
        <w:rPr>
          <w:rFonts w:ascii="Franklin Gothic Book" w:hAnsi="Franklin Gothic Book"/>
        </w:rPr>
        <w:t>-</w:t>
      </w:r>
      <w:r w:rsidR="00BD77C6" w:rsidRPr="00BD77C6">
        <w:rPr>
          <w:rFonts w:ascii="Franklin Gothic Book" w:hAnsi="Franklin Gothic Book"/>
        </w:rPr>
        <w:t>12 schools and local governments, make the largest infusion of state dollars into the Universities of Wisconsin in a generation, and address priorities such as broadband expansion and lead remediation</w:t>
      </w:r>
      <w:r w:rsidR="00BD77C6">
        <w:rPr>
          <w:rFonts w:ascii="Franklin Gothic Book" w:hAnsi="Franklin Gothic Book"/>
        </w:rPr>
        <w:t>.</w:t>
      </w:r>
    </w:p>
    <w:p w14:paraId="2A4E0F14" w14:textId="0FA53208" w:rsidR="00BD77C6" w:rsidRDefault="00BD77C6" w:rsidP="001377A2">
      <w:pPr>
        <w:rPr>
          <w:rFonts w:ascii="Franklin Gothic Book" w:hAnsi="Franklin Gothic Book"/>
        </w:rPr>
      </w:pPr>
    </w:p>
    <w:p w14:paraId="0F3A4B20" w14:textId="77777777" w:rsidR="00BD77C6" w:rsidRDefault="00BD77C6" w:rsidP="00BD77C6">
      <w:pPr>
        <w:rPr>
          <w:rFonts w:ascii="Franklin Gothic Book" w:hAnsi="Franklin Gothic Book"/>
        </w:rPr>
      </w:pPr>
      <w:r w:rsidRPr="00BD77C6">
        <w:rPr>
          <w:rFonts w:ascii="Franklin Gothic Book" w:hAnsi="Franklin Gothic Book"/>
        </w:rPr>
        <w:t>The governor’s capital budget propose</w:t>
      </w:r>
      <w:r>
        <w:rPr>
          <w:rFonts w:ascii="Franklin Gothic Book" w:hAnsi="Franklin Gothic Book"/>
        </w:rPr>
        <w:t>s to</w:t>
      </w:r>
      <w:r w:rsidRPr="00BD77C6">
        <w:rPr>
          <w:rFonts w:ascii="Franklin Gothic Book" w:hAnsi="Franklin Gothic Book"/>
        </w:rPr>
        <w:t xml:space="preserve"> transform and moderniz</w:t>
      </w:r>
      <w:r>
        <w:rPr>
          <w:rFonts w:ascii="Franklin Gothic Book" w:hAnsi="Franklin Gothic Book"/>
        </w:rPr>
        <w:t>e</w:t>
      </w:r>
      <w:r w:rsidRPr="00BD77C6">
        <w:rPr>
          <w:rFonts w:ascii="Franklin Gothic Book" w:hAnsi="Franklin Gothic Book"/>
        </w:rPr>
        <w:t xml:space="preserve"> the state prison system at a total cost of $500 million. Another operating budget proposal aims to address growing concerns about the cost, access, and quality of child care</w:t>
      </w:r>
      <w:r>
        <w:rPr>
          <w:rFonts w:ascii="Franklin Gothic Book" w:hAnsi="Franklin Gothic Book"/>
        </w:rPr>
        <w:t>, at a total cost of</w:t>
      </w:r>
      <w:r w:rsidRPr="00BD77C6">
        <w:rPr>
          <w:rFonts w:ascii="Franklin Gothic Book" w:hAnsi="Franklin Gothic Book"/>
        </w:rPr>
        <w:t xml:space="preserve"> $480 million over two years</w:t>
      </w:r>
      <w:r>
        <w:rPr>
          <w:rFonts w:ascii="Franklin Gothic Book" w:hAnsi="Franklin Gothic Book"/>
        </w:rPr>
        <w:t>.</w:t>
      </w:r>
    </w:p>
    <w:p w14:paraId="7AB2FE3E" w14:textId="35DDDB8B" w:rsidR="00BD77C6" w:rsidRDefault="00BD77C6" w:rsidP="001377A2">
      <w:pPr>
        <w:rPr>
          <w:rFonts w:ascii="Franklin Gothic Book" w:hAnsi="Franklin Gothic Book"/>
        </w:rPr>
      </w:pPr>
    </w:p>
    <w:p w14:paraId="5396ED0B" w14:textId="1B163BD4" w:rsidR="00BD77C6" w:rsidRDefault="00BD77C6" w:rsidP="00BD77C6">
      <w:pPr>
        <w:rPr>
          <w:rFonts w:ascii="Franklin Gothic Book" w:hAnsi="Franklin Gothic Book"/>
        </w:rPr>
      </w:pPr>
      <w:r w:rsidRPr="00BD77C6">
        <w:rPr>
          <w:rFonts w:ascii="Franklin Gothic Book" w:hAnsi="Franklin Gothic Book"/>
        </w:rPr>
        <w:t>To help finance its spending, the budget would raise individual and corporate income taxes. The largest increase would be the creation of a bracket with a marginal rate of 9.8% for filers with taxable income over $1 million, which would generate an estimated $1.3 billion in revenue over the next two years. These changes are unlikely to be passed by the Legislature, but if approved along with some tax cuts</w:t>
      </w:r>
      <w:r w:rsidR="000B4A7C">
        <w:rPr>
          <w:rFonts w:ascii="Franklin Gothic Book" w:hAnsi="Franklin Gothic Book"/>
        </w:rPr>
        <w:t>,</w:t>
      </w:r>
      <w:r w:rsidRPr="00BD77C6">
        <w:rPr>
          <w:rFonts w:ascii="Franklin Gothic Book" w:hAnsi="Franklin Gothic Book"/>
        </w:rPr>
        <w:t xml:space="preserve"> they would amount to a net general fund revenue increase of $2.4 billion over two years.</w:t>
      </w:r>
    </w:p>
    <w:p w14:paraId="78457597" w14:textId="77777777" w:rsidR="00BD77C6" w:rsidRDefault="00BD77C6" w:rsidP="00BD77C6">
      <w:pPr>
        <w:rPr>
          <w:rFonts w:ascii="Franklin Gothic Book" w:hAnsi="Franklin Gothic Book"/>
        </w:rPr>
      </w:pPr>
    </w:p>
    <w:p w14:paraId="6F2CB361" w14:textId="60109C35" w:rsidR="00BD77C6" w:rsidRDefault="00BD77C6" w:rsidP="00BD77C6">
      <w:pPr>
        <w:rPr>
          <w:rFonts w:ascii="Franklin Gothic Book" w:hAnsi="Franklin Gothic Book"/>
        </w:rPr>
      </w:pPr>
      <w:r w:rsidRPr="00BD77C6">
        <w:rPr>
          <w:rFonts w:ascii="Franklin Gothic Book" w:hAnsi="Franklin Gothic Book"/>
        </w:rPr>
        <w:t>At the same time, the governor proposes nearly $1.1 billion over two years in new state aid intended to slow the growth of property tax levies. That includes more than $375 million in state general aid to K-12 districts that effectively would force districts to lower local property taxes. Another $375 million would increase the state’s school levy tax credit, thereby buying down local property taxes. The final $339 million in state aid goes to counties and municipalities to reduce property taxes.</w:t>
      </w:r>
    </w:p>
    <w:p w14:paraId="3E9F3148" w14:textId="77777777" w:rsidR="00BD77C6" w:rsidRDefault="00BD77C6" w:rsidP="001377A2">
      <w:pPr>
        <w:rPr>
          <w:rFonts w:ascii="Franklin Gothic Book" w:hAnsi="Franklin Gothic Book"/>
        </w:rPr>
      </w:pPr>
    </w:p>
    <w:p w14:paraId="1B280DE5" w14:textId="7990782F" w:rsidR="00BD77C6" w:rsidRDefault="00BD77C6" w:rsidP="001377A2">
      <w:pPr>
        <w:rPr>
          <w:rFonts w:ascii="Franklin Gothic Book" w:hAnsi="Franklin Gothic Book"/>
        </w:rPr>
      </w:pPr>
      <w:r w:rsidRPr="00BD77C6">
        <w:rPr>
          <w:rFonts w:ascii="Franklin Gothic Book" w:hAnsi="Franklin Gothic Book"/>
        </w:rPr>
        <w:t>The plan</w:t>
      </w:r>
      <w:r w:rsidR="000B4A7C">
        <w:rPr>
          <w:rFonts w:ascii="Franklin Gothic Book" w:hAnsi="Franklin Gothic Book"/>
        </w:rPr>
        <w:t xml:space="preserve"> also</w:t>
      </w:r>
      <w:r w:rsidRPr="00BD77C6">
        <w:rPr>
          <w:rFonts w:ascii="Franklin Gothic Book" w:hAnsi="Franklin Gothic Book"/>
        </w:rPr>
        <w:t xml:space="preserve"> would spend down the state’s general fund balance from nearly $4.3 billion to $646 million, though it would also leave roughly $2 billion in the state’s rainy day fund. The bill would also raise state taxes on net by more than $2 billion over two years, while also including $1 billion in measures to hold down local property taxes.</w:t>
      </w:r>
    </w:p>
    <w:p w14:paraId="0FC0D98F" w14:textId="77777777" w:rsidR="00BD77C6" w:rsidRDefault="00BD77C6" w:rsidP="001377A2">
      <w:pPr>
        <w:rPr>
          <w:rFonts w:ascii="Franklin Gothic Book" w:hAnsi="Franklin Gothic Book"/>
        </w:rPr>
      </w:pPr>
    </w:p>
    <w:p w14:paraId="3A902A36" w14:textId="77777777" w:rsidR="00BD77C6" w:rsidRDefault="00BD77C6" w:rsidP="001377A2">
      <w:pPr>
        <w:rPr>
          <w:rFonts w:ascii="Franklin Gothic Book" w:hAnsi="Franklin Gothic Book"/>
        </w:rPr>
      </w:pPr>
      <w:r w:rsidRPr="00BD77C6">
        <w:rPr>
          <w:rFonts w:ascii="Franklin Gothic Book" w:hAnsi="Franklin Gothic Book"/>
        </w:rPr>
        <w:t xml:space="preserve">If adopted, Evers’ plan would leave the state with a two-year structural deficit of roughly $4 billion. This would make it difficult to balance the 2027-29 budget, even if the economy remains strong and does not succumb to recent drops in the stock market and consumer sentiment. </w:t>
      </w:r>
    </w:p>
    <w:p w14:paraId="4C73CF88" w14:textId="77777777" w:rsidR="00BD77C6" w:rsidRDefault="00BD77C6" w:rsidP="001377A2">
      <w:pPr>
        <w:rPr>
          <w:rFonts w:ascii="Franklin Gothic Book" w:hAnsi="Franklin Gothic Book"/>
        </w:rPr>
      </w:pPr>
    </w:p>
    <w:p w14:paraId="1698075F" w14:textId="77777777" w:rsidR="00BD77C6" w:rsidRDefault="00BD77C6" w:rsidP="001377A2">
      <w:pPr>
        <w:rPr>
          <w:rFonts w:ascii="Franklin Gothic Book" w:hAnsi="Franklin Gothic Book"/>
        </w:rPr>
      </w:pPr>
      <w:r>
        <w:rPr>
          <w:rFonts w:ascii="Franklin Gothic Book" w:hAnsi="Franklin Gothic Book"/>
        </w:rPr>
        <w:t>Ultimately, s</w:t>
      </w:r>
      <w:r w:rsidRPr="00BD77C6">
        <w:rPr>
          <w:rFonts w:ascii="Franklin Gothic Book" w:hAnsi="Franklin Gothic Book"/>
        </w:rPr>
        <w:t>ome further use of the state’s massive surplus is expected and welcome given the state’s many challenges</w:t>
      </w:r>
      <w:r>
        <w:rPr>
          <w:rFonts w:ascii="Franklin Gothic Book" w:hAnsi="Franklin Gothic Book"/>
        </w:rPr>
        <w:t>, our brief finds. B</w:t>
      </w:r>
      <w:r w:rsidRPr="00BD77C6">
        <w:rPr>
          <w:rFonts w:ascii="Franklin Gothic Book" w:hAnsi="Franklin Gothic Book"/>
        </w:rPr>
        <w:t>ut taxpayers have good reason to watch both sides in this process carefully to ensure the final budget does not erode too many of the state’s hard-won financial gains.</w:t>
      </w:r>
    </w:p>
    <w:p w14:paraId="33FF5750" w14:textId="77777777" w:rsidR="002C1D8D" w:rsidRDefault="002C1D8D" w:rsidP="001377A2">
      <w:pPr>
        <w:rPr>
          <w:rFonts w:ascii="Franklin Gothic Book" w:hAnsi="Franklin Gothic Book"/>
        </w:rPr>
      </w:pPr>
    </w:p>
    <w:p w14:paraId="533E9931" w14:textId="77777777" w:rsidR="00DC7980" w:rsidRPr="00A45FD1" w:rsidRDefault="00DD4188" w:rsidP="001377A2">
      <w:pPr>
        <w:rPr>
          <w:rFonts w:ascii="Franklin Gothic Book" w:hAnsi="Franklin Gothic Book"/>
        </w:rPr>
      </w:pPr>
      <w:r>
        <w:rPr>
          <w:rFonts w:ascii="Franklin Gothic Book" w:hAnsi="Franklin Gothic Book" w:cstheme="minorHAnsi"/>
          <w:i/>
        </w:rPr>
        <w:lastRenderedPageBreak/>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B4297"/>
    <w:rsid w:val="000B4A7C"/>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4494F"/>
    <w:rsid w:val="00145525"/>
    <w:rsid w:val="001523D4"/>
    <w:rsid w:val="001545FB"/>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21E38"/>
    <w:rsid w:val="00232168"/>
    <w:rsid w:val="0023321A"/>
    <w:rsid w:val="00240EC6"/>
    <w:rsid w:val="0024185E"/>
    <w:rsid w:val="00244754"/>
    <w:rsid w:val="002477D0"/>
    <w:rsid w:val="002605FF"/>
    <w:rsid w:val="0026540D"/>
    <w:rsid w:val="0027173E"/>
    <w:rsid w:val="0027180A"/>
    <w:rsid w:val="00281879"/>
    <w:rsid w:val="002A226E"/>
    <w:rsid w:val="002A4214"/>
    <w:rsid w:val="002A56A5"/>
    <w:rsid w:val="002B6329"/>
    <w:rsid w:val="002B6762"/>
    <w:rsid w:val="002C1945"/>
    <w:rsid w:val="002C1D8D"/>
    <w:rsid w:val="002C3F62"/>
    <w:rsid w:val="002C6810"/>
    <w:rsid w:val="002C7523"/>
    <w:rsid w:val="002D0730"/>
    <w:rsid w:val="002D12CF"/>
    <w:rsid w:val="002D243D"/>
    <w:rsid w:val="002D71F1"/>
    <w:rsid w:val="002E4BFE"/>
    <w:rsid w:val="002E7EB6"/>
    <w:rsid w:val="002F0DD9"/>
    <w:rsid w:val="002F166E"/>
    <w:rsid w:val="002F5126"/>
    <w:rsid w:val="002F572B"/>
    <w:rsid w:val="00305A9E"/>
    <w:rsid w:val="00332252"/>
    <w:rsid w:val="00340664"/>
    <w:rsid w:val="00345455"/>
    <w:rsid w:val="00350FE8"/>
    <w:rsid w:val="00365C6D"/>
    <w:rsid w:val="00381099"/>
    <w:rsid w:val="00391601"/>
    <w:rsid w:val="003A0D7C"/>
    <w:rsid w:val="003A33E0"/>
    <w:rsid w:val="003A4EB8"/>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85BAE"/>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11CA0"/>
    <w:rsid w:val="00532779"/>
    <w:rsid w:val="00537635"/>
    <w:rsid w:val="00551539"/>
    <w:rsid w:val="005515DC"/>
    <w:rsid w:val="00554A6F"/>
    <w:rsid w:val="005623D1"/>
    <w:rsid w:val="00565154"/>
    <w:rsid w:val="00566AD5"/>
    <w:rsid w:val="00567037"/>
    <w:rsid w:val="00575D09"/>
    <w:rsid w:val="00591BE1"/>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1E3B"/>
    <w:rsid w:val="006209C2"/>
    <w:rsid w:val="006320A2"/>
    <w:rsid w:val="00635F3C"/>
    <w:rsid w:val="006417C4"/>
    <w:rsid w:val="00644A1B"/>
    <w:rsid w:val="00646131"/>
    <w:rsid w:val="006532DA"/>
    <w:rsid w:val="00657D2C"/>
    <w:rsid w:val="0066179E"/>
    <w:rsid w:val="006636CD"/>
    <w:rsid w:val="0066533B"/>
    <w:rsid w:val="00677CBC"/>
    <w:rsid w:val="006818DD"/>
    <w:rsid w:val="00681F3A"/>
    <w:rsid w:val="00682C5A"/>
    <w:rsid w:val="006847F8"/>
    <w:rsid w:val="00685413"/>
    <w:rsid w:val="00690DCB"/>
    <w:rsid w:val="00691F63"/>
    <w:rsid w:val="00694AF0"/>
    <w:rsid w:val="006A01F6"/>
    <w:rsid w:val="006A2168"/>
    <w:rsid w:val="006A22B4"/>
    <w:rsid w:val="006A5D7D"/>
    <w:rsid w:val="006B4297"/>
    <w:rsid w:val="006D1185"/>
    <w:rsid w:val="006E308E"/>
    <w:rsid w:val="006F1608"/>
    <w:rsid w:val="006F1D8E"/>
    <w:rsid w:val="006F2353"/>
    <w:rsid w:val="006F6F46"/>
    <w:rsid w:val="0070159E"/>
    <w:rsid w:val="0070651F"/>
    <w:rsid w:val="00712AA7"/>
    <w:rsid w:val="007138BA"/>
    <w:rsid w:val="00717C15"/>
    <w:rsid w:val="007378AC"/>
    <w:rsid w:val="007549E5"/>
    <w:rsid w:val="00761147"/>
    <w:rsid w:val="00764C11"/>
    <w:rsid w:val="00777FE1"/>
    <w:rsid w:val="00781281"/>
    <w:rsid w:val="00783D81"/>
    <w:rsid w:val="00786575"/>
    <w:rsid w:val="00787347"/>
    <w:rsid w:val="007A01E4"/>
    <w:rsid w:val="007A1D18"/>
    <w:rsid w:val="007A31FF"/>
    <w:rsid w:val="007B0B42"/>
    <w:rsid w:val="007B1053"/>
    <w:rsid w:val="007B1B26"/>
    <w:rsid w:val="007B5B8A"/>
    <w:rsid w:val="007B71C8"/>
    <w:rsid w:val="007E0874"/>
    <w:rsid w:val="007E6EA9"/>
    <w:rsid w:val="007F13EB"/>
    <w:rsid w:val="007F3A2A"/>
    <w:rsid w:val="007F4204"/>
    <w:rsid w:val="007F4686"/>
    <w:rsid w:val="007F5792"/>
    <w:rsid w:val="00817409"/>
    <w:rsid w:val="0082595F"/>
    <w:rsid w:val="00832CBF"/>
    <w:rsid w:val="00843D70"/>
    <w:rsid w:val="00856D98"/>
    <w:rsid w:val="008605F1"/>
    <w:rsid w:val="00867583"/>
    <w:rsid w:val="00867607"/>
    <w:rsid w:val="00891DF8"/>
    <w:rsid w:val="008935DF"/>
    <w:rsid w:val="008A1141"/>
    <w:rsid w:val="008A3A64"/>
    <w:rsid w:val="008A4344"/>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5B4E"/>
    <w:rsid w:val="009B77B8"/>
    <w:rsid w:val="009C4A8E"/>
    <w:rsid w:val="009C5C9A"/>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5BE3"/>
    <w:rsid w:val="00A82CF9"/>
    <w:rsid w:val="00A84F0F"/>
    <w:rsid w:val="00A945F6"/>
    <w:rsid w:val="00A97F66"/>
    <w:rsid w:val="00AA2381"/>
    <w:rsid w:val="00AA325E"/>
    <w:rsid w:val="00AB6CF2"/>
    <w:rsid w:val="00AC5D04"/>
    <w:rsid w:val="00AC751B"/>
    <w:rsid w:val="00AE196F"/>
    <w:rsid w:val="00AE1DB7"/>
    <w:rsid w:val="00B00721"/>
    <w:rsid w:val="00B17AE6"/>
    <w:rsid w:val="00B21CC2"/>
    <w:rsid w:val="00B320FB"/>
    <w:rsid w:val="00B33363"/>
    <w:rsid w:val="00B33642"/>
    <w:rsid w:val="00B3409E"/>
    <w:rsid w:val="00B42DBC"/>
    <w:rsid w:val="00B53AC1"/>
    <w:rsid w:val="00B63BB9"/>
    <w:rsid w:val="00B74F81"/>
    <w:rsid w:val="00B8771C"/>
    <w:rsid w:val="00B87A6F"/>
    <w:rsid w:val="00B92667"/>
    <w:rsid w:val="00BB0E76"/>
    <w:rsid w:val="00BB1787"/>
    <w:rsid w:val="00BB32E8"/>
    <w:rsid w:val="00BB6E2D"/>
    <w:rsid w:val="00BB7076"/>
    <w:rsid w:val="00BB7140"/>
    <w:rsid w:val="00BC45FC"/>
    <w:rsid w:val="00BD4AC1"/>
    <w:rsid w:val="00BD5217"/>
    <w:rsid w:val="00BD77C6"/>
    <w:rsid w:val="00BD7856"/>
    <w:rsid w:val="00BF0E62"/>
    <w:rsid w:val="00BF2C8F"/>
    <w:rsid w:val="00BF5EFE"/>
    <w:rsid w:val="00C03D26"/>
    <w:rsid w:val="00C062FD"/>
    <w:rsid w:val="00C14A4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72F3"/>
    <w:rsid w:val="00DC7980"/>
    <w:rsid w:val="00DD4188"/>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C6120"/>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6483"/>
    <w:rsid w:val="00F54A40"/>
    <w:rsid w:val="00F71F2D"/>
    <w:rsid w:val="00F7221D"/>
    <w:rsid w:val="00F7241F"/>
    <w:rsid w:val="00F87564"/>
    <w:rsid w:val="00F90955"/>
    <w:rsid w:val="00F93F19"/>
    <w:rsid w:val="00F949C5"/>
    <w:rsid w:val="00FA17BC"/>
    <w:rsid w:val="00FA5EC6"/>
    <w:rsid w:val="00FC3CFD"/>
    <w:rsid w:val="00FD0E0E"/>
    <w:rsid w:val="00FD31AC"/>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8</cp:revision>
  <dcterms:created xsi:type="dcterms:W3CDTF">2025-03-12T13:56:00Z</dcterms:created>
  <dcterms:modified xsi:type="dcterms:W3CDTF">2025-03-12T16:49:00Z</dcterms:modified>
</cp:coreProperties>
</file>