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WISPOLITICS: Trump tariffs raise concerns across the political spectrum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By WisPolitics.com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Voices across the political spectrum are voicing concerns about President Donald Trump's news tariffs, expressing fears of higher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prices, difficult markets and chaotic supply chains.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Dem Gov. Tony Evers at a WisPolitics luncheon in Madison said tariffs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on Canada, Mexico and China will have a negative impact on Wisconsin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and possibly reduce the state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projected $4.3 billion surplus.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Evers knocked the GOP-run Congress for not taking action, saying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it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going to be hell to pay.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”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This is not a good situation. We have good working relationships with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Canada, certainly we do with Mexico also, but just knowing that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they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re already retaliating against us, this is not good for our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democracy,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Evers said.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Evers said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of course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 tariffs will have an impact on the state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projected surplus. He touted measures in his budget, including $2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billion for tax cuts, which aim to help cut costs.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Those are steps in the right direction, right? Making sure that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over-the-counter things and pharmacies are sales tax-free. But will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that make up for what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going on worldwide? No, it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s not. So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…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it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makes our jobs a lot harder,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he said.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WisGOP Rapid Response Director Anika Rickard in a statement to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WisPolitics said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President Trump has a simple request for Mexico and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Canada: help secure the borders and stop the flow of fentanyl.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”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Tony Evers should be working with the Administration to protect our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communities instead of trying to score political points,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sv-SE"/>
          <w14:textFill>
            <w14:solidFill>
              <w14:srgbClr w14:val="242424"/>
            </w14:solidFill>
          </w14:textFill>
        </w:rPr>
        <w:t>Rickard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said.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But U.S. Sen. Ron Johnson, usually a big Trump defender, says he's concerned.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I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m concerned about retaliation against Wisconsin manufacturers,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against builders, against farmers. I'm concerned about the potential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inflationary impact of that, although that is, there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nothing,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there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nothing simple about that calculation. So I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m just overall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concerned,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”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' the Oshkosh Republican told the WisPolitics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242424"/>
            </w14:solidFill>
          </w14:textFill>
        </w:rPr>
        <w:t>Capitol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Chats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”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 podcast.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I do realize that President Trump, I think, very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effectively used tariffs to, for example, secure the border with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Mexico. When Mexico wasn't complying with or helping out with remain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in Mexico policy, he threatened tariffs and got the cooperation with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securing the border. And I do know the White House, in explaining this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round of tariffs is pointing almost exclusively to the flow of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fentanyl, particularly out of Mexico. I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m not sure exactly what they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want both Mexico and Canada to do before they would consider lifting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those tariffs. I'm hoping that Mexico and Canada do what President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242424"/>
            </w14:solidFill>
          </w14:textFill>
        </w:rPr>
        <w:t>Trump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[wants]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. First of all, it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d be good to try and reduce the flow of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fentanyl, which is killing 10s of 1000s of Americans a year. So I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understand the goals but put me down as concerned. I think I share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what we're seeing in the financial markets as well. They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re obviously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concerned about disruption supply chains, so I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m making my concerns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very well known, the administration.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”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Meanwhile, Wisconsin manufacturing groups are raising concerns about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tariff impacts on supply chains and the cost of energy, while soybean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farmers in the state are looking for a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quick resolution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to avoid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long-term damage to their trade relationships.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Trump on March 4 imposed 25% tariffs on imports from Mexico and Canada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—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though tariffs on Canadian energy are limited to 10%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—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and increased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existing tariffs on Chinese goods to 20%. These actions against the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United States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 xml:space="preserve">’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largest trading partners immediately prompted threats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of retaliatory tariffs.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Buckley Brinkman, executive director and CEO of the Wisconsin Center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for Manufacturing &amp; Productivity, emphasized the uncertainty these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tariffs create for manufacturers in the state.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Manufacturers thrive with certainty and being able to deal with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shifts in market, not necessarily the shifts that are caused by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external factors,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he said in an interview today, adding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we just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figured out our supply chains from the last disruption, and now we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re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going to have to figure out how we can make the adjustments that are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necessary to deal with these tariffs.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”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He noted this period of adjustment will be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242424"/>
            </w14:solidFill>
          </w14:textFill>
        </w:rPr>
        <w:t>difficult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but also said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manufacturers are a resilient bunch, and we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ll find a way to adapt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and thrive.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”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Wisconsin Manufacturers &amp; Commerce President and CEO Kurt Bauer said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 tariffs on imports from Canada and Mexico will hit companies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differently depending on what the company does and what sector of the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economy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in which they operate.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He said it will take time to determine the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full effect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of the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tariffs on Wisconsin and the U.S. economy, but said WMC is most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concerned about the impact on supply chain and energy costs.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For example, the supply chain will be stressed for some companies,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similar to what we saw during COVID-19. And Wisconsin gets much of our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oil and gas from Canada, specifically Alberta,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Bauer said.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A 10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percent tariff on imports will increase the cost, which will affect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 entire economy in some way, including manufacturing, agriculture,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shipping, etc.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”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B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rinkman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said any short-term impact of efforts to find new suppliers or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reshoring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production domestically will be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relatively modest,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while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manufacturers will likely be passing on price increases to consumers.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 average price of a car could go up $3,000 a vehicle,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he said.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 price of gas in the Upper Midwest, where we get that from Canada,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could go up 75 cents a gallon. And so, there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going to be some real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pressures here that we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re going to have to adapt to and adjust.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”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Canada, Mexico and China have each responded with plans for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retaliatory tariffs, with China moving to enact tariffs of up to 15%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on products imported from the U.S., including agricultural goods such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as wheat, corn and soybeans.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Tanner Johnson, a board member for the Wisconsin Soybean Association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and soybean farmer in Prairie Farm, represents Wisconsin on the board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of the American Soybean Association. In an interview, he noted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soybeans are the No. 1 U.S. ag export to China and will face a 10%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242424"/>
            </w14:solidFill>
          </w14:textFill>
        </w:rPr>
        <w:t>tariff.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And of course, we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re the tip of the spear when it comes to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retaliatory tariffs, so we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re obviously not a fan of it,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he said.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I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m not an alarmist. I don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 think the sky is falling. But it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certainly has the potential to in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‘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soyland.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 xml:space="preserve">’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So, I think we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re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monitoring the situation very closely.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”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He noted soybean farmers helped develop export markets in China over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decades by building relationships with buyers, and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we don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 want to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see our hard work thrown away over a trade spat.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He said it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s-ES_tradnl"/>
          <w14:textFill>
            <w14:solidFill>
              <w14:srgbClr w14:val="242424"/>
            </w14:solidFill>
          </w14:textFill>
        </w:rPr>
        <w:t>s crucial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to maintain the positive relationships that enable U.S. soybean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exports to flourish, as Chinese markets buy one in every three rows of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soybeans grown domestically.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Johnson says he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s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cautiously optimistic it will be short-term pain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for long-term gain,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but notes the tariffs will cause some discomfort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in Wisconsin and nationally for soybean farmers.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I can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 predict that the strategy this administration is using is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going to be detrimental, but it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certainly lacking clarity at the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242424"/>
            </w14:solidFill>
          </w14:textFill>
        </w:rPr>
        <w:t>moment,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he said.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Without clarity, we obviously have reason to panic,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and to be concerned about any downstream effects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  …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we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re obviously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looking for quick resolution and urging this administration to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negotiate a long-term deal that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positive to this country and soybean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farmers.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”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</w:p>
    <w:p>
      <w:pPr>
        <w:pStyle w:val="Default"/>
        <w:suppressAutoHyphens w:val="1"/>
        <w:ind w:firstLine="274"/>
      </w:pPr>
      <w:r>
        <w:rPr>
          <w:rFonts w:ascii="Times Roman" w:hAnsi="Times Roman"/>
          <w:i w:val="1"/>
          <w:iCs w:val="1"/>
          <w:outline w:val="0"/>
          <w:color w:val="242424"/>
          <w:sz w:val="20"/>
          <w:szCs w:val="20"/>
          <w:u w:val="none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For more go to</w:t>
      </w:r>
      <w:r>
        <w:rPr>
          <w:rFonts w:ascii="Times Roman" w:hAnsi="Times Roman" w:hint="default"/>
          <w:i w:val="1"/>
          <w:iCs w:val="1"/>
          <w:outline w:val="0"/>
          <w:color w:val="242424"/>
          <w:sz w:val="20"/>
          <w:szCs w:val="20"/>
          <w:u w:val="none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 </w:t>
      </w:r>
      <w:r>
        <w:rPr>
          <w:rStyle w:val="Hyperlink.0"/>
          <w:rFonts w:ascii="Times Roman" w:cs="Times Roman" w:hAnsi="Times Roman" w:eastAsia="Times Roman"/>
          <w:i w:val="1"/>
          <w:iCs w:val="1"/>
          <w:outline w:val="0"/>
          <w:color w:val="0000ee"/>
          <w:sz w:val="20"/>
          <w:szCs w:val="20"/>
          <w:u w:val="single"/>
          <w:shd w:val="clear" w:color="auto" w:fill="ffffff"/>
          <w14:textFill>
            <w14:solidFill>
              <w14:srgbClr w14:val="0000EE"/>
            </w14:solidFill>
          </w14:textFill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i w:val="1"/>
          <w:iCs w:val="1"/>
          <w:outline w:val="0"/>
          <w:color w:val="0000ee"/>
          <w:sz w:val="20"/>
          <w:szCs w:val="20"/>
          <w:u w:val="single"/>
          <w:shd w:val="clear" w:color="auto" w:fill="ffffff"/>
          <w14:textFill>
            <w14:solidFill>
              <w14:srgbClr w14:val="0000EE"/>
            </w14:solidFill>
          </w14:textFill>
        </w:rPr>
        <w:instrText xml:space="preserve"> HYPERLINK "http://www.wisbusiness.com/"</w:instrText>
      </w:r>
      <w:r>
        <w:rPr>
          <w:rStyle w:val="Hyperlink.0"/>
          <w:rFonts w:ascii="Times Roman" w:cs="Times Roman" w:hAnsi="Times Roman" w:eastAsia="Times Roman"/>
          <w:i w:val="1"/>
          <w:iCs w:val="1"/>
          <w:outline w:val="0"/>
          <w:color w:val="0000ee"/>
          <w:sz w:val="20"/>
          <w:szCs w:val="20"/>
          <w:u w:val="single"/>
          <w:shd w:val="clear" w:color="auto" w:fill="ffffff"/>
          <w14:textFill>
            <w14:solidFill>
              <w14:srgbClr w14:val="0000EE"/>
            </w14:solidFill>
          </w14:textFill>
        </w:rPr>
        <w:fldChar w:fldCharType="separate" w:fldLock="0"/>
      </w:r>
      <w:r>
        <w:rPr>
          <w:rStyle w:val="Hyperlink.0"/>
          <w:rFonts w:ascii="Times Roman" w:hAnsi="Times Roman"/>
          <w:i w:val="1"/>
          <w:iCs w:val="1"/>
          <w:outline w:val="0"/>
          <w:color w:val="0000ee"/>
          <w:sz w:val="20"/>
          <w:szCs w:val="20"/>
          <w:u w:val="single"/>
          <w:shd w:val="clear" w:color="auto" w:fill="ffffff"/>
          <w:rtl w:val="0"/>
          <w14:textFill>
            <w14:solidFill>
              <w14:srgbClr w14:val="0000EE"/>
            </w14:solidFill>
          </w14:textFill>
        </w:rPr>
        <w:t>www.wisbusiness.com</w:t>
      </w:r>
      <w:r>
        <w:rPr>
          <w:rFonts w:ascii="Times Roman" w:cs="Times Roman" w:hAnsi="Times Roman" w:eastAsia="Times Roman"/>
          <w:i w:val="1"/>
          <w:iCs w:val="1"/>
          <w:outline w:val="0"/>
          <w:color w:val="0000ee"/>
          <w:sz w:val="20"/>
          <w:szCs w:val="20"/>
          <w:u w:val="single"/>
          <w:shd w:val="clear" w:color="auto" w:fill="ffffff"/>
          <w14:textFill>
            <w14:solidFill>
              <w14:srgbClr w14:val="0000EE"/>
            </w14:solidFill>
          </w14:textFill>
        </w:rPr>
        <w:fldChar w:fldCharType="end" w:fldLock="0"/>
      </w:r>
      <w:r>
        <w:rPr>
          <w:rFonts w:ascii="Times Roman" w:hAnsi="Times Roman" w:hint="default"/>
          <w:i w:val="1"/>
          <w:iCs w:val="1"/>
          <w:outline w:val="0"/>
          <w:color w:val="242424"/>
          <w:sz w:val="20"/>
          <w:szCs w:val="20"/>
          <w:u w:val="none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 </w:t>
      </w:r>
      <w:r>
        <w:rPr>
          <w:rFonts w:ascii="Times Roman" w:hAnsi="Times Roman"/>
          <w:i w:val="1"/>
          <w:iCs w:val="1"/>
          <w:outline w:val="0"/>
          <w:color w:val="242424"/>
          <w:sz w:val="20"/>
          <w:szCs w:val="20"/>
          <w:u w:val="none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and</w:t>
      </w:r>
      <w:r>
        <w:rPr>
          <w:rFonts w:ascii="Times Roman" w:hAnsi="Times Roman" w:hint="default"/>
          <w:i w:val="1"/>
          <w:iCs w:val="1"/>
          <w:outline w:val="0"/>
          <w:color w:val="242424"/>
          <w:sz w:val="20"/>
          <w:szCs w:val="20"/>
          <w:u w:val="none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 </w:t>
      </w:r>
      <w:r>
        <w:rPr>
          <w:rStyle w:val="Hyperlink.0"/>
          <w:rFonts w:ascii="Times Roman" w:cs="Times Roman" w:hAnsi="Times Roman" w:eastAsia="Times Roman"/>
          <w:i w:val="1"/>
          <w:iCs w:val="1"/>
          <w:outline w:val="0"/>
          <w:color w:val="0000ee"/>
          <w:sz w:val="20"/>
          <w:szCs w:val="20"/>
          <w:u w:val="single"/>
          <w:shd w:val="clear" w:color="auto" w:fill="ffffff"/>
          <w14:textFill>
            <w14:solidFill>
              <w14:srgbClr w14:val="0000EE"/>
            </w14:solidFill>
          </w14:textFill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i w:val="1"/>
          <w:iCs w:val="1"/>
          <w:outline w:val="0"/>
          <w:color w:val="0000ee"/>
          <w:sz w:val="20"/>
          <w:szCs w:val="20"/>
          <w:u w:val="single"/>
          <w:shd w:val="clear" w:color="auto" w:fill="ffffff"/>
          <w14:textFill>
            <w14:solidFill>
              <w14:srgbClr w14:val="0000EE"/>
            </w14:solidFill>
          </w14:textFill>
        </w:rPr>
        <w:instrText xml:space="preserve"> HYPERLINK "http://www.wispolitics.com/"</w:instrText>
      </w:r>
      <w:r>
        <w:rPr>
          <w:rStyle w:val="Hyperlink.0"/>
          <w:rFonts w:ascii="Times Roman" w:cs="Times Roman" w:hAnsi="Times Roman" w:eastAsia="Times Roman"/>
          <w:i w:val="1"/>
          <w:iCs w:val="1"/>
          <w:outline w:val="0"/>
          <w:color w:val="0000ee"/>
          <w:sz w:val="20"/>
          <w:szCs w:val="20"/>
          <w:u w:val="single"/>
          <w:shd w:val="clear" w:color="auto" w:fill="ffffff"/>
          <w14:textFill>
            <w14:solidFill>
              <w14:srgbClr w14:val="0000EE"/>
            </w14:solidFill>
          </w14:textFill>
        </w:rPr>
        <w:fldChar w:fldCharType="separate" w:fldLock="0"/>
      </w:r>
      <w:r>
        <w:rPr>
          <w:rStyle w:val="Hyperlink.0"/>
          <w:rFonts w:ascii="Times Roman" w:hAnsi="Times Roman"/>
          <w:i w:val="1"/>
          <w:iCs w:val="1"/>
          <w:outline w:val="0"/>
          <w:color w:val="0000ee"/>
          <w:sz w:val="20"/>
          <w:szCs w:val="20"/>
          <w:u w:val="single"/>
          <w:shd w:val="clear" w:color="auto" w:fill="ffffff"/>
          <w:rtl w:val="0"/>
          <w:lang w:val="it-IT"/>
          <w14:textFill>
            <w14:solidFill>
              <w14:srgbClr w14:val="0000EE"/>
            </w14:solidFill>
          </w14:textFill>
        </w:rPr>
        <w:t>www.wispolitics.com</w:t>
      </w:r>
      <w:r>
        <w:rPr>
          <w:rFonts w:ascii="Times Roman" w:cs="Times Roman" w:hAnsi="Times Roman" w:eastAsia="Times Roman"/>
          <w:i w:val="1"/>
          <w:iCs w:val="1"/>
          <w:outline w:val="0"/>
          <w:color w:val="0000ee"/>
          <w:sz w:val="20"/>
          <w:szCs w:val="20"/>
          <w:u w:val="single"/>
          <w:shd w:val="clear" w:color="auto" w:fill="ffffff"/>
          <w14:textFill>
            <w14:solidFill>
              <w14:srgbClr w14:val="0000EE"/>
            </w14:solidFill>
          </w14:textFill>
        </w:rPr>
        <w:fldChar w:fldCharType="end" w:fldLock="0"/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