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02020"/>
          <w:sz w:val="21"/>
          <w:szCs w:val="21"/>
          <w:rtl w:val="0"/>
          <w14:textFill>
            <w14:solidFill>
              <w14:srgbClr w14:val="212121"/>
            </w14:solidFill>
          </w14:textFill>
        </w:rPr>
      </w:pP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WISPOLITICS: Evers vows to contain property taxes</w:t>
      </w:r>
      <w:r>
        <w:rPr>
          <w:outline w:val="0"/>
          <w:color w:val="202020"/>
          <w:sz w:val="21"/>
          <w:szCs w:val="21"/>
          <w:rtl w:val="0"/>
          <w14:textFill>
            <w14:solidFill>
              <w14:srgbClr w14:val="212121"/>
            </w14:solidFill>
          </w14:textFill>
        </w:rPr>
        <w:br w:type="textWrapping"/>
        <w:br w:type="textWrapping"/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By WisPolitics.com</w:t>
      </w:r>
      <w:r>
        <w:rPr>
          <w:outline w:val="0"/>
          <w:color w:val="202020"/>
          <w:sz w:val="21"/>
          <w:szCs w:val="21"/>
          <w:rtl w:val="0"/>
          <w14:textFill>
            <w14:solidFill>
              <w14:srgbClr w14:val="212121"/>
            </w14:solidFill>
          </w14:textFill>
        </w:rPr>
        <w:br w:type="textWrapping"/>
        <w:br w:type="textWrapping"/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To Republicans, he's Tony the Taxer. To Dems, he's Tony the Tax Cutter.</w:t>
      </w:r>
      <w:r>
        <w:rPr>
          <w:outline w:val="0"/>
          <w:color w:val="202020"/>
          <w:sz w:val="21"/>
          <w:szCs w:val="21"/>
          <w:rtl w:val="0"/>
          <w14:textFill>
            <w14:solidFill>
              <w14:srgbClr w14:val="212121"/>
            </w14:solidFill>
          </w14:textFill>
        </w:rPr>
        <w:br w:type="textWrapping"/>
        <w:br w:type="textWrapping"/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Which is it?</w:t>
      </w:r>
      <w:r>
        <w:rPr>
          <w:outline w:val="0"/>
          <w:color w:val="202020"/>
          <w:sz w:val="21"/>
          <w:szCs w:val="21"/>
          <w:rtl w:val="0"/>
          <w14:textFill>
            <w14:solidFill>
              <w14:srgbClr w14:val="212121"/>
            </w14:solidFill>
          </w14:textFill>
        </w:rPr>
        <w:br w:type="textWrapping"/>
        <w:br w:type="textWrapping"/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Maybe a little bit of both.</w:t>
      </w:r>
      <w:r>
        <w:rPr>
          <w:outline w:val="0"/>
          <w:color w:val="202020"/>
          <w:sz w:val="21"/>
          <w:szCs w:val="21"/>
          <w:rtl w:val="0"/>
          <w14:textFill>
            <w14:solidFill>
              <w14:srgbClr w14:val="212121"/>
            </w14:solidFill>
          </w14:textFill>
        </w:rPr>
        <w:br w:type="textWrapping"/>
        <w:br w:type="textWrapping"/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It looks like Dem Gov. Tony Evers is emphasizing past and newly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proposed tax cuts as he enters what could be the year before another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run for governor. Evers hasn't declared that he is running for a third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four-year term, but he appears to be keeping his options open. And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with a state surplus estimated in excess of $4 billion, he has room to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propose a round of new tax cuts worth $2 billion.</w:t>
      </w:r>
      <w:r>
        <w:rPr>
          <w:outline w:val="0"/>
          <w:color w:val="202020"/>
          <w:sz w:val="21"/>
          <w:szCs w:val="21"/>
          <w:rtl w:val="0"/>
          <w14:textFill>
            <w14:solidFill>
              <w14:srgbClr w14:val="212121"/>
            </w14:solidFill>
          </w14:textFill>
        </w:rPr>
        <w:br w:type="textWrapping"/>
        <w:br w:type="textWrapping"/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In his mid-February budget message to the Republican-run Legislature,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Evers linked a big boost in K-12 school aid to a property tax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containment effort while proposing a reward for local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governments that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freeze their levies.</w:t>
      </w:r>
      <w:r>
        <w:rPr>
          <w:outline w:val="0"/>
          <w:color w:val="202020"/>
          <w:sz w:val="21"/>
          <w:szCs w:val="21"/>
          <w:rtl w:val="0"/>
          <w14:textFill>
            <w14:solidFill>
              <w14:srgbClr w14:val="212121"/>
            </w14:solidFill>
          </w14:textFill>
        </w:rPr>
        <w:br w:type="textWrapping"/>
        <w:br w:type="textWrapping"/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''So, the good news is Wisconsinites have shown this Legislature time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and time again they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support increasing investments in our public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schools.,'' Evers said in touting a spending plan that would provide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more than $3 billion in new money to schools.</w:t>
      </w:r>
      <w:r>
        <w:rPr>
          <w:outline w:val="0"/>
          <w:color w:val="202020"/>
          <w:sz w:val="21"/>
          <w:szCs w:val="21"/>
          <w:rtl w:val="0"/>
          <w14:textFill>
            <w14:solidFill>
              <w14:srgbClr w14:val="212121"/>
            </w14:solidFill>
          </w14:textFill>
        </w:rPr>
        <w:br w:type="textWrapping"/>
        <w:br w:type="textWrapping"/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``The bad news is Wisconsinites had to raise their own property taxes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to prove it. This system isn</w:t>
      </w:r>
      <w:r>
        <w:rPr>
          <w:outline w:val="0"/>
          <w:color w:val="202020"/>
          <w:sz w:val="21"/>
          <w:szCs w:val="21"/>
          <w:rtl w:val="1"/>
          <w14:textFill>
            <w14:solidFill>
              <w14:srgbClr w14:val="212121"/>
            </w14:solidFill>
          </w14:textFill>
        </w:rPr>
        <w:t>’</w:t>
      </w:r>
      <w:r>
        <w:rPr>
          <w:outline w:val="0"/>
          <w:color w:val="202020"/>
          <w:sz w:val="21"/>
          <w:szCs w:val="21"/>
          <w:rtl w:val="0"/>
          <w14:textFill>
            <w14:solidFill>
              <w14:srgbClr w14:val="212121"/>
            </w14:solidFill>
          </w14:textFill>
        </w:rPr>
        <w:t>t sustainable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—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it creates winners and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losers, haves and have-nots. But referendums are not inevitable.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Wisconsinites wouldn</w:t>
      </w:r>
      <w:r>
        <w:rPr>
          <w:outline w:val="0"/>
          <w:color w:val="202020"/>
          <w:sz w:val="21"/>
          <w:szCs w:val="21"/>
          <w:rtl w:val="1"/>
          <w14:textFill>
            <w14:solidFill>
              <w14:srgbClr w14:val="212121"/>
            </w14:solidFill>
          </w14:textFill>
        </w:rPr>
        <w:t>’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t have to raise their own property taxes to keep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school lights on and doors open if this Legislature invested in K-12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education from the get-go. And the budget I</w:t>
      </w:r>
      <w:r>
        <w:rPr>
          <w:outline w:val="0"/>
          <w:color w:val="202020"/>
          <w:sz w:val="21"/>
          <w:szCs w:val="21"/>
          <w:rtl w:val="1"/>
          <w14:textFill>
            <w14:solidFill>
              <w14:srgbClr w14:val="212121"/>
            </w14:solidFill>
          </w14:textFill>
        </w:rPr>
        <w:t>’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m announcing ... proves we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can both make the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investments in our kids that we need to and hold the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line to prevent property taxes from going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14:textFill>
            <w14:solidFill>
              <w14:srgbClr w14:val="212121"/>
            </w14:solidFill>
          </w14:textFill>
        </w:rPr>
        <w:t>up.''</w:t>
      </w:r>
      <w:r>
        <w:rPr>
          <w:outline w:val="0"/>
          <w:color w:val="202020"/>
          <w:sz w:val="21"/>
          <w:szCs w:val="21"/>
          <w:rtl w:val="0"/>
          <w14:textFill>
            <w14:solidFill>
              <w14:srgbClr w14:val="212121"/>
            </w14:solidFill>
          </w14:textFill>
        </w:rPr>
        <w:br w:type="textWrapping"/>
        <w:br w:type="textWrapping"/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Evers added: ``And we</w:t>
      </w:r>
      <w:r>
        <w:rPr>
          <w:outline w:val="0"/>
          <w:color w:val="202020"/>
          <w:sz w:val="21"/>
          <w:szCs w:val="21"/>
          <w:rtl w:val="1"/>
          <w14:textFill>
            <w14:solidFill>
              <w14:srgbClr w14:val="212121"/>
            </w14:solidFill>
          </w14:textFill>
        </w:rPr>
        <w:t>’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re going to make those investments while holding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the line on property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taxes to ensure the average homeowner will not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see a property tax increase. My budget would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create a new incentive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for local governments to freeze their local property taxes. If local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governments agree not to raise local property taxes, they</w:t>
      </w:r>
      <w:r>
        <w:rPr>
          <w:outline w:val="0"/>
          <w:color w:val="202020"/>
          <w:sz w:val="21"/>
          <w:szCs w:val="21"/>
          <w:rtl w:val="1"/>
          <w14:textFill>
            <w14:solidFill>
              <w14:srgbClr w14:val="212121"/>
            </w14:solidFill>
          </w14:textFill>
        </w:rPr>
        <w:t>’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ll get a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direct payment from the state. This will ensure local partners can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still afford to pay for basic and unique local needs alike without</w:t>
      </w:r>
      <w:r>
        <w:rPr>
          <w:outline w:val="0"/>
          <w:color w:val="202020"/>
          <w:sz w:val="21"/>
          <w:szCs w:val="21"/>
          <w:rtl w:val="0"/>
          <w14:textFill>
            <w14:solidFill>
              <w14:srgbClr w14:val="212121"/>
            </w14:solidFill>
          </w14:textFill>
        </w:rPr>
        <w:br w:type="textWrapping"/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property taxes going up.''</w:t>
      </w:r>
      <w:r>
        <w:rPr>
          <w:outline w:val="0"/>
          <w:color w:val="202020"/>
          <w:sz w:val="21"/>
          <w:szCs w:val="21"/>
          <w:rtl w:val="0"/>
          <w14:textFill>
            <w14:solidFill>
              <w14:srgbClr w14:val="212121"/>
            </w14:solidFill>
          </w14:textFill>
        </w:rPr>
        <w:br w:type="textWrapping"/>
        <w:br w:type="textWrapping"/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Under the plan, any community that didn</w:t>
      </w:r>
      <w:r>
        <w:rPr>
          <w:outline w:val="0"/>
          <w:color w:val="202020"/>
          <w:sz w:val="21"/>
          <w:szCs w:val="21"/>
          <w:rtl w:val="1"/>
          <w14:textFill>
            <w14:solidFill>
              <w14:srgbClr w14:val="212121"/>
            </w14:solidFill>
          </w14:textFill>
        </w:rPr>
        <w:t>’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t increase its levy would see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an increased state aid payment equal to what a 3% hike would</w:t>
      </w:r>
      <w:r>
        <w:rPr>
          <w:outline w:val="0"/>
          <w:color w:val="202020"/>
          <w:sz w:val="21"/>
          <w:szCs w:val="21"/>
          <w:rtl w:val="1"/>
          <w14:textFill>
            <w14:solidFill>
              <w14:srgbClr w14:val="212121"/>
            </w14:solidFill>
          </w14:textFill>
        </w:rPr>
        <w:t>’</w:t>
      </w:r>
      <w:r>
        <w:rPr>
          <w:outline w:val="0"/>
          <w:color w:val="202020"/>
          <w:sz w:val="21"/>
          <w:szCs w:val="21"/>
          <w:rtl w:val="0"/>
          <w14:textFill>
            <w14:solidFill>
              <w14:srgbClr w14:val="212121"/>
            </w14:solidFill>
          </w14:textFill>
        </w:rPr>
        <w:t>ve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generated. Communities would first be eligible for the payments in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14:textFill>
            <w14:solidFill>
              <w14:srgbClr w14:val="212121"/>
            </w14:solidFill>
          </w14:textFill>
        </w:rPr>
        <w:t>2026.</w:t>
      </w:r>
      <w:r>
        <w:rPr>
          <w:outline w:val="0"/>
          <w:color w:val="202020"/>
          <w:sz w:val="21"/>
          <w:szCs w:val="21"/>
          <w:rtl w:val="0"/>
          <w14:textFill>
            <w14:solidFill>
              <w14:srgbClr w14:val="212121"/>
            </w14:solidFill>
          </w14:textFill>
        </w:rPr>
        <w:br w:type="textWrapping"/>
        <w:br w:type="textWrapping"/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Evers would also boost property tax relief for veterans, seniors and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others by $237 million over the biennium.</w:t>
      </w:r>
      <w:r>
        <w:rPr>
          <w:outline w:val="0"/>
          <w:color w:val="202020"/>
          <w:sz w:val="21"/>
          <w:szCs w:val="21"/>
          <w:rtl w:val="0"/>
          <w14:textFill>
            <w14:solidFill>
              <w14:srgbClr w14:val="212121"/>
            </w14:solidFill>
          </w14:textFill>
        </w:rPr>
        <w:br w:type="textWrapping"/>
        <w:br w:type="textWrapping"/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Other tax cuts Evers proposed include:</w:t>
      </w:r>
      <w:r>
        <w:rPr>
          <w:outline w:val="0"/>
          <w:color w:val="202020"/>
          <w:sz w:val="21"/>
          <w:szCs w:val="21"/>
          <w:rtl w:val="0"/>
          <w14:textFill>
            <w14:solidFill>
              <w14:srgbClr w14:val="212121"/>
            </w14:solidFill>
          </w14:textFill>
        </w:rPr>
        <w:br w:type="textWrapping"/>
        <w:br w:type="textWrapping"/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•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Increasing to $1,200 from $700 the personal exemption under the</w:t>
      </w:r>
      <w:r>
        <w:rPr>
          <w:outline w:val="0"/>
          <w:color w:val="202020"/>
          <w:sz w:val="21"/>
          <w:szCs w:val="21"/>
          <w:rtl w:val="0"/>
          <w14:textFill>
            <w14:solidFill>
              <w14:srgbClr w14:val="212121"/>
            </w14:solidFill>
          </w14:textFill>
        </w:rPr>
        <w:br w:type="textWrapping"/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state</w:t>
      </w:r>
      <w:r>
        <w:rPr>
          <w:outline w:val="0"/>
          <w:color w:val="202020"/>
          <w:sz w:val="21"/>
          <w:szCs w:val="21"/>
          <w:rtl w:val="1"/>
          <w14:textFill>
            <w14:solidFill>
              <w14:srgbClr w14:val="212121"/>
            </w14:solidFill>
          </w14:textFill>
        </w:rPr>
        <w:t>’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s individual income tax, saving $225.9 million over the</w:t>
      </w:r>
      <w:r>
        <w:rPr>
          <w:outline w:val="0"/>
          <w:color w:val="202020"/>
          <w:sz w:val="21"/>
          <w:szCs w:val="21"/>
          <w:rtl w:val="0"/>
          <w14:textFill>
            <w14:solidFill>
              <w14:srgbClr w14:val="212121"/>
            </w14:solidFill>
          </w14:textFill>
        </w:rPr>
        <w:br w:type="textWrapping"/>
      </w:r>
      <w:r>
        <w:rPr>
          <w:outline w:val="0"/>
          <w:color w:val="202020"/>
          <w:sz w:val="21"/>
          <w:szCs w:val="21"/>
          <w:rtl w:val="0"/>
          <w14:textFill>
            <w14:solidFill>
              <w14:srgbClr w14:val="212121"/>
            </w14:solidFill>
          </w14:textFill>
        </w:rPr>
        <w:t>biennium.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02020"/>
          <w:sz w:val="21"/>
          <w:szCs w:val="21"/>
          <w:rtl w:val="0"/>
          <w14:textFill>
            <w14:solidFill>
              <w14:srgbClr w14:val="212121"/>
            </w14:solidFill>
          </w14:textFill>
        </w:rPr>
      </w:pPr>
      <w:r>
        <w:rPr>
          <w:outline w:val="0"/>
          <w:color w:val="202020"/>
          <w:sz w:val="21"/>
          <w:szCs w:val="21"/>
          <w:rtl w:val="0"/>
          <w14:textFill>
            <w14:solidFill>
              <w14:srgbClr w14:val="212121"/>
            </w14:solidFill>
          </w14:textFill>
        </w:rPr>
        <w:br w:type="textWrapping"/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•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Removing the tax on cash tips, which would reduce state revenues by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$13.6 million. GOP lawmakers have introduced a similar bill again this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session, while President Donald Trump has called for such a move at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the national level.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02020"/>
          <w:sz w:val="21"/>
          <w:szCs w:val="21"/>
          <w:rtl w:val="0"/>
          <w14:textFill>
            <w14:solidFill>
              <w14:srgbClr w14:val="212121"/>
            </w14:solidFill>
          </w14:textFill>
        </w:rPr>
      </w:pPr>
      <w:r>
        <w:rPr>
          <w:outline w:val="0"/>
          <w:color w:val="202020"/>
          <w:sz w:val="21"/>
          <w:szCs w:val="21"/>
          <w:rtl w:val="0"/>
          <w14:textFill>
            <w14:solidFill>
              <w14:srgbClr w14:val="212121"/>
            </w14:solidFill>
          </w14:textFill>
        </w:rPr>
        <w:br w:type="textWrapping"/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•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Eliminating the sales tax on electricity and natural gas sold for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residential use, which would cut taxes by nearly $156 million over the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14:textFill>
            <w14:solidFill>
              <w14:srgbClr w14:val="212121"/>
            </w14:solidFill>
          </w14:textFill>
        </w:rPr>
        <w:t>biennium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outline w:val="0"/>
          <w:color w:val="202020"/>
          <w:sz w:val="21"/>
          <w:szCs w:val="21"/>
          <w:rtl w:val="0"/>
          <w14:textFill>
            <w14:solidFill>
              <w14:srgbClr w14:val="212121"/>
            </w14:solidFill>
          </w14:textFill>
        </w:rPr>
        <w:br w:type="textWrapping"/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•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Eliminating the sales tax on needs such as over-the-counter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medications, diapers, menstrual products and things like deodorant,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reducing state tax collections by $105.3 million over the two-year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14:textFill>
            <w14:solidFill>
              <w14:srgbClr w14:val="212121"/>
            </w14:solidFill>
          </w14:textFill>
        </w:rPr>
        <w:t>period.</w:t>
      </w:r>
      <w:r>
        <w:rPr>
          <w:outline w:val="0"/>
          <w:color w:val="202020"/>
          <w:sz w:val="21"/>
          <w:szCs w:val="21"/>
          <w:rtl w:val="0"/>
          <w14:textFill>
            <w14:solidFill>
              <w14:srgbClr w14:val="212121"/>
            </w14:solidFill>
          </w14:textFill>
        </w:rPr>
        <w:br w:type="textWrapping"/>
        <w:br w:type="textWrapping"/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The state is projected to finish the 2023-25 budget June 30 with a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$4.3 billion surplus. The Legislative Fiscal Bureau last month also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projected the state would take in $1.85 billion in revenue growth over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the next two years under current law and tax policies.</w:t>
      </w:r>
      <w:r>
        <w:rPr>
          <w:outline w:val="0"/>
          <w:color w:val="202020"/>
          <w:sz w:val="21"/>
          <w:szCs w:val="21"/>
          <w:rtl w:val="0"/>
          <w14:textFill>
            <w14:solidFill>
              <w14:srgbClr w14:val="212121"/>
            </w14:solidFill>
          </w14:textFill>
        </w:rPr>
        <w:br w:type="textWrapping"/>
        <w:br w:type="textWrapping"/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Still, Evers is seeking several revenue uppers. That includes a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proposal to create a new individual tax bracket of 9.8% that would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apply to taxable income above $1 million for single and joint married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filers and $500,000 for married couples who filed separately. That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would generate $1.3 billion in new state revenue over the 2025-27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14:textFill>
            <w14:solidFill>
              <w14:srgbClr w14:val="212121"/>
            </w14:solidFill>
          </w14:textFill>
        </w:rPr>
        <w:t>biennium.</w:t>
      </w:r>
      <w:r>
        <w:rPr>
          <w:outline w:val="0"/>
          <w:color w:val="202020"/>
          <w:sz w:val="21"/>
          <w:szCs w:val="21"/>
          <w:rtl w:val="0"/>
          <w14:textFill>
            <w14:solidFill>
              <w14:srgbClr w14:val="212121"/>
            </w14:solidFill>
          </w14:textFill>
        </w:rPr>
        <w:br w:type="textWrapping"/>
        <w:br w:type="textWrapping"/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The current top tax rate is 7.65%, which covers income above $420,420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for married joint filers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and $315,310 for individual filers.</w:t>
      </w:r>
      <w:r>
        <w:rPr>
          <w:outline w:val="0"/>
          <w:color w:val="202020"/>
          <w:sz w:val="21"/>
          <w:szCs w:val="21"/>
          <w:rtl w:val="0"/>
          <w14:textFill>
            <w14:solidFill>
              <w14:srgbClr w14:val="212121"/>
            </w14:solidFill>
          </w14:textFill>
        </w:rPr>
        <w:br w:type="textWrapping"/>
        <w:br w:type="textWrapping"/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And Evers is again seeking to cap a tax break for manufacturers at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$300,000 of their income, which would amount to a tax hike of $792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million. Evers is also again pushing for limits on the capital gains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tax. He included both ideas in his last budget only for GOP lawmakers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to strip out the proposals. Majority GOP lawmakers appear poised to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strip out many Evers initiatives once again.</w:t>
      </w:r>
      <w:r>
        <w:rPr>
          <w:outline w:val="0"/>
          <w:color w:val="202020"/>
          <w:sz w:val="21"/>
          <w:szCs w:val="21"/>
          <w:rtl w:val="0"/>
          <w14:textFill>
            <w14:solidFill>
              <w14:srgbClr w14:val="212121"/>
            </w14:solidFill>
          </w14:textFill>
        </w:rPr>
        <w:br w:type="textWrapping"/>
        <w:br w:type="textWrapping"/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The net impact of Evers</w:t>
      </w:r>
      <w:r>
        <w:rPr>
          <w:outline w:val="0"/>
          <w:color w:val="202020"/>
          <w:sz w:val="21"/>
          <w:szCs w:val="21"/>
          <w:rtl w:val="1"/>
          <w14:textFill>
            <w14:solidFill>
              <w14:srgbClr w14:val="212121"/>
            </w14:solidFill>
          </w14:textFill>
        </w:rPr>
        <w:t xml:space="preserve">’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proposals would bring in an additional $2.7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billion in general purpose revenue over the 2025-27 budget than what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was projected under current law.</w:t>
      </w:r>
      <w:r>
        <w:rPr>
          <w:outline w:val="0"/>
          <w:color w:val="202020"/>
          <w:sz w:val="21"/>
          <w:szCs w:val="21"/>
          <w:rtl w:val="0"/>
          <w14:textFill>
            <w14:solidFill>
              <w14:srgbClr w14:val="212121"/>
            </w14:solidFill>
          </w14:textFill>
        </w:rPr>
        <w:br w:type="textWrapping"/>
        <w:br w:type="textWrapping"/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Assembly Minority Leader Greta Neubauer, D-Racine, said the spending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increase Evers proposed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is necessary considering what Dems heard on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the campaign trail last fall.</w:t>
      </w:r>
      <w:r>
        <w:rPr>
          <w:outline w:val="0"/>
          <w:color w:val="202020"/>
          <w:sz w:val="21"/>
          <w:szCs w:val="21"/>
          <w:rtl w:val="1"/>
          <w:lang w:val="ar-SA" w:bidi="ar-SA"/>
          <w14:textFill>
            <w14:solidFill>
              <w14:srgbClr w14:val="212121"/>
            </w14:solidFill>
          </w14:textFill>
        </w:rPr>
        <w:br w:type="textWrapping"/>
        <w:br w:type="textWrapping"/>
        <w:t>“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Our schools across the state are going to referendum,</w:t>
      </w:r>
      <w:r>
        <w:rPr>
          <w:outline w:val="0"/>
          <w:color w:val="202020"/>
          <w:sz w:val="21"/>
          <w:szCs w:val="21"/>
          <w:rtl w:val="0"/>
          <w14:textFill>
            <w14:solidFill>
              <w14:srgbClr w14:val="212121"/>
            </w14:solidFill>
          </w14:textFill>
        </w:rPr>
        <w:t xml:space="preserve">”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she said.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1"/>
          <w:lang w:val="ar-SA" w:bidi="ar-SA"/>
          <w14:textFill>
            <w14:solidFill>
              <w14:srgbClr w14:val="212121"/>
            </w14:solidFill>
          </w14:textFill>
        </w:rPr>
        <w:t>“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People are being forced to raise their own property taxes, while a $4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billion surplus sits here in Madison. We know it</w:t>
      </w:r>
      <w:r>
        <w:rPr>
          <w:outline w:val="0"/>
          <w:color w:val="202020"/>
          <w:sz w:val="21"/>
          <w:szCs w:val="21"/>
          <w:rtl w:val="1"/>
          <w14:textFill>
            <w14:solidFill>
              <w14:srgbClr w14:val="212121"/>
            </w14:solidFill>
          </w14:textFill>
        </w:rPr>
        <w:t>’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s time for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us to be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>making these critical investments in our kids.</w:t>
      </w:r>
      <w:r>
        <w:rPr>
          <w:outline w:val="0"/>
          <w:color w:val="202020"/>
          <w:sz w:val="21"/>
          <w:szCs w:val="21"/>
          <w:rtl w:val="0"/>
          <w14:textFill>
            <w14:solidFill>
              <w14:srgbClr w14:val="212121"/>
            </w14:solidFill>
          </w14:textFill>
        </w:rPr>
        <w:t>”</w:t>
        <w:br w:type="textWrapping"/>
        <w:br w:type="textWrapping"/>
      </w:r>
      <w:r>
        <w:rPr>
          <w:i w:val="1"/>
          <w:iCs w:val="1"/>
          <w:outline w:val="0"/>
          <w:color w:val="202020"/>
          <w:sz w:val="21"/>
          <w:szCs w:val="21"/>
          <w:rtl w:val="0"/>
          <w:lang w:val="en-US"/>
          <w14:textFill>
            <w14:solidFill>
              <w14:srgbClr w14:val="212121"/>
            </w14:solidFill>
          </w14:textFill>
        </w:rPr>
        <w:t xml:space="preserve">For more go to </w:t>
      </w:r>
      <w:r>
        <w:rPr>
          <w:rStyle w:val="Hyperlink.0"/>
          <w:i w:val="1"/>
          <w:iCs w:val="1"/>
          <w:outline w:val="0"/>
          <w:color w:val="0078d7"/>
          <w:sz w:val="21"/>
          <w:szCs w:val="21"/>
          <w:u w:val="single" w:color="0078d7"/>
          <w:rtl w:val="0"/>
          <w14:textFill>
            <w14:solidFill>
              <w14:srgbClr w14:val="0078D7"/>
            </w14:solidFill>
          </w14:textFill>
        </w:rPr>
        <w:fldChar w:fldCharType="begin" w:fldLock="0"/>
      </w:r>
      <w:r>
        <w:rPr>
          <w:rStyle w:val="Hyperlink.0"/>
          <w:i w:val="1"/>
          <w:iCs w:val="1"/>
          <w:outline w:val="0"/>
          <w:color w:val="0078d7"/>
          <w:sz w:val="21"/>
          <w:szCs w:val="21"/>
          <w:u w:val="single" w:color="0078d7"/>
          <w:rtl w:val="0"/>
          <w14:textFill>
            <w14:solidFill>
              <w14:srgbClr w14:val="0078D7"/>
            </w14:solidFill>
          </w14:textFill>
        </w:rPr>
        <w:instrText xml:space="preserve"> HYPERLINK "http://www.wispolitics.com/"</w:instrText>
      </w:r>
      <w:r>
        <w:rPr>
          <w:rStyle w:val="Hyperlink.0"/>
          <w:i w:val="1"/>
          <w:iCs w:val="1"/>
          <w:outline w:val="0"/>
          <w:color w:val="0078d7"/>
          <w:sz w:val="21"/>
          <w:szCs w:val="21"/>
          <w:u w:val="single" w:color="0078d7"/>
          <w:rtl w:val="0"/>
          <w14:textFill>
            <w14:solidFill>
              <w14:srgbClr w14:val="0078D7"/>
            </w14:solidFill>
          </w14:textFill>
        </w:rPr>
        <w:fldChar w:fldCharType="separate" w:fldLock="0"/>
      </w:r>
      <w:r>
        <w:rPr>
          <w:rStyle w:val="Hyperlink.0"/>
          <w:i w:val="1"/>
          <w:iCs w:val="1"/>
          <w:outline w:val="0"/>
          <w:color w:val="0078d7"/>
          <w:sz w:val="21"/>
          <w:szCs w:val="21"/>
          <w:u w:val="single" w:color="0078d7"/>
          <w:rtl w:val="0"/>
          <w:lang w:val="it-IT"/>
          <w14:textFill>
            <w14:solidFill>
              <w14:srgbClr w14:val="0078D7"/>
            </w14:solidFill>
          </w14:textFill>
        </w:rPr>
        <w:t>www.wispolitics.com</w:t>
      </w:r>
      <w:r>
        <w:rPr>
          <w:outline w:val="0"/>
          <w:color w:val="202020"/>
          <w:sz w:val="21"/>
          <w:szCs w:val="21"/>
          <w:rtl w:val="0"/>
          <w14:textFill>
            <w14:solidFill>
              <w14:srgbClr w14:val="212121"/>
            </w14:solidFill>
          </w14:textFill>
        </w:rPr>
        <w:fldChar w:fldCharType="end" w:fldLock="0"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i w:val="1"/>
      <w:iCs w:val="1"/>
      <w:outline w:val="0"/>
      <w:color w:val="0078d7"/>
      <w:u w:val="single" w:color="0078d7"/>
      <w14:textFill>
        <w14:solidFill>
          <w14:srgbClr w14:val="0078D7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