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7C3" w:rsidRPr="00E01F54" w:rsidRDefault="008F3470" w:rsidP="006818DD">
      <w:pPr>
        <w:rPr>
          <w:rFonts w:ascii="Franklin Gothic Book" w:hAnsi="Franklin Gothic Book" w:cstheme="minorHAnsi"/>
        </w:rPr>
      </w:pPr>
      <w:r w:rsidRPr="00FA17BC">
        <w:rPr>
          <w:rFonts w:ascii="Franklin Gothic Book" w:hAnsi="Franklin Gothic Book" w:cstheme="minorHAnsi"/>
          <w:b/>
        </w:rPr>
        <w:t>Fiscal Facts:</w:t>
      </w:r>
      <w:r w:rsidR="00123DCB" w:rsidRPr="00FA17BC">
        <w:rPr>
          <w:rFonts w:ascii="Franklin Gothic Book" w:hAnsi="Franklin Gothic Book"/>
          <w:b/>
        </w:rPr>
        <w:t xml:space="preserve"> </w:t>
      </w:r>
      <w:r w:rsidR="00F24151">
        <w:rPr>
          <w:rFonts w:ascii="Franklin Gothic Book" w:hAnsi="Franklin Gothic Book"/>
          <w:b/>
        </w:rPr>
        <w:t>The Picture of Health? Considering Medicaid Expansion in Wisconsin</w:t>
      </w:r>
    </w:p>
    <w:p w:rsidR="00764C11" w:rsidRDefault="00764C11" w:rsidP="001377A2">
      <w:pPr>
        <w:rPr>
          <w:rFonts w:ascii="Franklin Gothic Book" w:hAnsi="Franklin Gothic Book" w:cstheme="minorHAnsi"/>
        </w:rPr>
      </w:pPr>
    </w:p>
    <w:p w:rsidR="00FC3CFD" w:rsidRDefault="00FC3CFD" w:rsidP="001377A2">
      <w:pPr>
        <w:rPr>
          <w:rFonts w:ascii="Franklin Gothic Book" w:hAnsi="Franklin Gothic Book" w:cstheme="minorHAnsi"/>
        </w:rPr>
      </w:pPr>
      <w:r w:rsidRPr="00FC3CFD">
        <w:rPr>
          <w:rFonts w:ascii="Franklin Gothic Book" w:hAnsi="Franklin Gothic Book" w:cstheme="minorHAnsi"/>
        </w:rPr>
        <w:t xml:space="preserve">Expanding Medicaid coverage in Wisconsin would add fewer enrollees </w:t>
      </w:r>
      <w:r w:rsidR="00F24151">
        <w:rPr>
          <w:rFonts w:ascii="Franklin Gothic Book" w:hAnsi="Franklin Gothic Book" w:cstheme="minorHAnsi"/>
        </w:rPr>
        <w:t xml:space="preserve">relative to </w:t>
      </w:r>
      <w:r w:rsidRPr="00FC3CFD">
        <w:rPr>
          <w:rFonts w:ascii="Franklin Gothic Book" w:hAnsi="Franklin Gothic Book" w:cstheme="minorHAnsi"/>
        </w:rPr>
        <w:t xml:space="preserve">other remaining non-expansion states, but deliver a </w:t>
      </w:r>
      <w:r w:rsidR="00F24151">
        <w:rPr>
          <w:rFonts w:ascii="Franklin Gothic Book" w:hAnsi="Franklin Gothic Book" w:cstheme="minorHAnsi"/>
        </w:rPr>
        <w:t xml:space="preserve">much </w:t>
      </w:r>
      <w:r w:rsidRPr="00FC3CFD">
        <w:rPr>
          <w:rFonts w:ascii="Franklin Gothic Book" w:hAnsi="Franklin Gothic Book" w:cstheme="minorHAnsi"/>
        </w:rPr>
        <w:t>la</w:t>
      </w:r>
      <w:r w:rsidR="002C7523">
        <w:rPr>
          <w:rFonts w:ascii="Franklin Gothic Book" w:hAnsi="Franklin Gothic Book" w:cstheme="minorHAnsi"/>
        </w:rPr>
        <w:t>rger fiscal benefit to state taxpayers.</w:t>
      </w:r>
    </w:p>
    <w:p w:rsidR="00FC3CFD" w:rsidRDefault="00FC3CFD" w:rsidP="001377A2">
      <w:pPr>
        <w:rPr>
          <w:rFonts w:ascii="Franklin Gothic Book" w:hAnsi="Franklin Gothic Book" w:cstheme="minorHAnsi"/>
        </w:rPr>
      </w:pPr>
    </w:p>
    <w:p w:rsidR="003C49DB" w:rsidRDefault="00FC3CFD" w:rsidP="00FC3CFD">
      <w:pPr>
        <w:rPr>
          <w:rFonts w:ascii="Franklin Gothic Book" w:hAnsi="Franklin Gothic Book" w:cstheme="minorHAnsi"/>
        </w:rPr>
      </w:pPr>
      <w:r w:rsidRPr="00FC3CFD">
        <w:rPr>
          <w:rFonts w:ascii="Franklin Gothic Book" w:hAnsi="Franklin Gothic Book" w:cstheme="minorHAnsi"/>
        </w:rPr>
        <w:t xml:space="preserve">In Wisconsin, the state has already devoted much of its own tax dollars to paying for Medicaid coverage. More than half of the residents in the target group for Medicaid expansion already </w:t>
      </w:r>
      <w:r w:rsidR="005B22BC">
        <w:rPr>
          <w:rFonts w:ascii="Franklin Gothic Book" w:hAnsi="Franklin Gothic Book" w:cstheme="minorHAnsi"/>
        </w:rPr>
        <w:t>are enrolled in the program, a new Wisconsin Policy Forum</w:t>
      </w:r>
      <w:r w:rsidRPr="00FC3CFD">
        <w:rPr>
          <w:rFonts w:ascii="Franklin Gothic Book" w:hAnsi="Franklin Gothic Book" w:cstheme="minorHAnsi"/>
        </w:rPr>
        <w:t xml:space="preserve"> report shows. </w:t>
      </w:r>
    </w:p>
    <w:p w:rsidR="003C49DB" w:rsidRDefault="003C49DB" w:rsidP="00FC3CFD">
      <w:pPr>
        <w:rPr>
          <w:rFonts w:ascii="Franklin Gothic Book" w:hAnsi="Franklin Gothic Book" w:cstheme="minorHAnsi"/>
        </w:rPr>
      </w:pPr>
    </w:p>
    <w:p w:rsidR="00FC3CFD" w:rsidRDefault="005B22BC" w:rsidP="00FC3CFD">
      <w:pPr>
        <w:rPr>
          <w:rFonts w:ascii="Franklin Gothic Book" w:hAnsi="Franklin Gothic Book" w:cstheme="minorHAnsi"/>
        </w:rPr>
      </w:pPr>
      <w:r>
        <w:rPr>
          <w:rFonts w:ascii="Franklin Gothic Book" w:hAnsi="Franklin Gothic Book" w:cstheme="minorHAnsi"/>
        </w:rPr>
        <w:t>For Wisconsin, Medicaid expansion would tap into new ongoing and one-time federal funding, providing</w:t>
      </w:r>
      <w:bookmarkStart w:id="0" w:name="_GoBack"/>
      <w:bookmarkEnd w:id="0"/>
      <w:r>
        <w:rPr>
          <w:rFonts w:ascii="Franklin Gothic Book" w:hAnsi="Franklin Gothic Book" w:cstheme="minorHAnsi"/>
        </w:rPr>
        <w:t xml:space="preserve"> an</w:t>
      </w:r>
      <w:r w:rsidR="00FC3CFD" w:rsidRPr="00FC3CFD">
        <w:rPr>
          <w:rFonts w:ascii="Franklin Gothic Book" w:hAnsi="Franklin Gothic Book" w:cstheme="minorHAnsi"/>
        </w:rPr>
        <w:t xml:space="preserve"> estimated $1.7 billion savings</w:t>
      </w:r>
      <w:r>
        <w:rPr>
          <w:rFonts w:ascii="Franklin Gothic Book" w:hAnsi="Franklin Gothic Book" w:cstheme="minorHAnsi"/>
        </w:rPr>
        <w:t xml:space="preserve"> to state coffers over</w:t>
      </w:r>
      <w:r w:rsidR="00FC3CFD" w:rsidRPr="00FC3CFD">
        <w:rPr>
          <w:rFonts w:ascii="Franklin Gothic Book" w:hAnsi="Franklin Gothic Book" w:cstheme="minorHAnsi"/>
        </w:rPr>
        <w:t xml:space="preserve"> the next two years</w:t>
      </w:r>
      <w:r>
        <w:rPr>
          <w:rFonts w:ascii="Franklin Gothic Book" w:hAnsi="Franklin Gothic Book" w:cstheme="minorHAnsi"/>
        </w:rPr>
        <w:t>. This</w:t>
      </w:r>
      <w:r w:rsidR="00FC3CFD" w:rsidRPr="00FC3CFD">
        <w:rPr>
          <w:rFonts w:ascii="Franklin Gothic Book" w:hAnsi="Franklin Gothic Book" w:cstheme="minorHAnsi"/>
        </w:rPr>
        <w:t xml:space="preserve"> could be spent to improve the state’s healthcare system, address other spending priorities, reduce taxes, or some combination.</w:t>
      </w:r>
    </w:p>
    <w:p w:rsidR="00FC3CFD" w:rsidRPr="00FC3CFD" w:rsidRDefault="00FC3CFD" w:rsidP="00FC3CFD">
      <w:pPr>
        <w:rPr>
          <w:rFonts w:ascii="Franklin Gothic Book" w:hAnsi="Franklin Gothic Book" w:cstheme="minorHAnsi"/>
        </w:rPr>
      </w:pPr>
    </w:p>
    <w:p w:rsidR="00FC3CFD" w:rsidRPr="00FC3CFD" w:rsidRDefault="00FC3CFD" w:rsidP="00FC3CFD">
      <w:pPr>
        <w:rPr>
          <w:rFonts w:ascii="Franklin Gothic Book" w:hAnsi="Franklin Gothic Book" w:cstheme="minorHAnsi"/>
        </w:rPr>
      </w:pPr>
      <w:r w:rsidRPr="00FC3CFD">
        <w:rPr>
          <w:rFonts w:ascii="Franklin Gothic Book" w:hAnsi="Franklin Gothic Book" w:cstheme="minorHAnsi"/>
        </w:rPr>
        <w:t>Wisconsinites who would be newly enrolled in Medicaid likely would receive better coverage in terms of cost and benefits, the report finds. However, state residents, and by extension health care insurers and providers, would no longer receive substantial subsidies in the form of federal Affordable Care Act (ACA) tax credits – a factor for policymakers to also consider.</w:t>
      </w:r>
    </w:p>
    <w:p w:rsidR="00FC3CFD" w:rsidRDefault="00FC3CFD" w:rsidP="00FC3CFD">
      <w:pPr>
        <w:rPr>
          <w:rFonts w:ascii="Franklin Gothic Book" w:hAnsi="Franklin Gothic Book" w:cstheme="minorHAnsi"/>
        </w:rPr>
      </w:pPr>
    </w:p>
    <w:p w:rsidR="00FC3CFD" w:rsidRPr="00FC3CFD" w:rsidRDefault="00FC3CFD" w:rsidP="00FC3CFD">
      <w:pPr>
        <w:rPr>
          <w:rFonts w:ascii="Franklin Gothic Book" w:hAnsi="Franklin Gothic Book" w:cstheme="minorHAnsi"/>
        </w:rPr>
      </w:pPr>
      <w:r w:rsidRPr="00FC3CFD">
        <w:rPr>
          <w:rFonts w:ascii="Franklin Gothic Book" w:hAnsi="Franklin Gothic Book" w:cstheme="minorHAnsi"/>
        </w:rPr>
        <w:t>Another significant impact would be for medical providers, which would face the possibility of receiving reduced reimbursements for care due to some Wisconsinites shifting from ACA marketplace plans onto Medicaid coverage. To address this, policymakers could choose to use some or all of the projected expansion savings to boost Medicaid reimbursement rates to providers.</w:t>
      </w:r>
    </w:p>
    <w:p w:rsidR="00FC3CFD" w:rsidRDefault="00FC3CFD" w:rsidP="00FC3CFD">
      <w:pPr>
        <w:rPr>
          <w:rFonts w:ascii="Franklin Gothic Book" w:hAnsi="Franklin Gothic Book" w:cstheme="minorHAnsi"/>
        </w:rPr>
      </w:pPr>
    </w:p>
    <w:p w:rsidR="00FC3CFD" w:rsidRDefault="00FC3CFD" w:rsidP="00FC3CFD">
      <w:pPr>
        <w:rPr>
          <w:rFonts w:ascii="Franklin Gothic Book" w:hAnsi="Franklin Gothic Book" w:cstheme="minorHAnsi"/>
        </w:rPr>
      </w:pPr>
      <w:r w:rsidRPr="00FC3CFD">
        <w:rPr>
          <w:rFonts w:ascii="Franklin Gothic Book" w:hAnsi="Franklin Gothic Book" w:cstheme="minorHAnsi"/>
        </w:rPr>
        <w:t xml:space="preserve">These are among the key </w:t>
      </w:r>
      <w:r>
        <w:rPr>
          <w:rFonts w:ascii="Franklin Gothic Book" w:hAnsi="Franklin Gothic Book" w:cstheme="minorHAnsi"/>
        </w:rPr>
        <w:t xml:space="preserve">findings from a new Wisconsin Policy </w:t>
      </w:r>
      <w:r w:rsidRPr="00FC3CFD">
        <w:rPr>
          <w:rFonts w:ascii="Franklin Gothic Book" w:hAnsi="Franklin Gothic Book" w:cstheme="minorHAnsi"/>
        </w:rPr>
        <w:t>Forum report, which analyzes the pros and cons of whether to expand Medicaid using federal ACA funding, as 40 other states have done. The report looks at other states’ Medicaid policies and lays out a range of options for Wisconsin policymakers, including how the state might use the savings from a potential expansion.</w:t>
      </w:r>
    </w:p>
    <w:p w:rsidR="00FC3CFD" w:rsidRDefault="00FC3CFD" w:rsidP="001377A2">
      <w:pPr>
        <w:rPr>
          <w:rFonts w:ascii="Franklin Gothic Book" w:hAnsi="Franklin Gothic Book" w:cstheme="minorHAnsi"/>
        </w:rPr>
      </w:pPr>
    </w:p>
    <w:p w:rsidR="003C49DB" w:rsidRDefault="003C49DB" w:rsidP="001377A2">
      <w:pPr>
        <w:rPr>
          <w:rFonts w:ascii="Franklin Gothic Book" w:hAnsi="Franklin Gothic Book" w:cstheme="minorHAnsi"/>
        </w:rPr>
      </w:pPr>
      <w:r w:rsidRPr="003C49DB">
        <w:rPr>
          <w:rFonts w:ascii="Franklin Gothic Book" w:hAnsi="Franklin Gothic Book" w:cstheme="minorHAnsi"/>
        </w:rPr>
        <w:t xml:space="preserve">Milwaukee, Dane, and Brown counties account for one-third of Wisconsinites </w:t>
      </w:r>
      <w:r w:rsidR="00F24151">
        <w:rPr>
          <w:rFonts w:ascii="Franklin Gothic Book" w:hAnsi="Franklin Gothic Book" w:cstheme="minorHAnsi"/>
        </w:rPr>
        <w:t xml:space="preserve">in the target income group for which the ACA incentivizes states to expand Medicaid: those </w:t>
      </w:r>
      <w:r w:rsidRPr="003C49DB">
        <w:rPr>
          <w:rFonts w:ascii="Franklin Gothic Book" w:hAnsi="Franklin Gothic Book" w:cstheme="minorHAnsi"/>
        </w:rPr>
        <w:t xml:space="preserve">between 100% and 138% of the </w:t>
      </w:r>
      <w:r w:rsidR="00F24151">
        <w:rPr>
          <w:rFonts w:ascii="Franklin Gothic Book" w:hAnsi="Franklin Gothic Book" w:cstheme="minorHAnsi"/>
        </w:rPr>
        <w:t xml:space="preserve">federal </w:t>
      </w:r>
      <w:r w:rsidRPr="003C49DB">
        <w:rPr>
          <w:rFonts w:ascii="Franklin Gothic Book" w:hAnsi="Franklin Gothic Book" w:cstheme="minorHAnsi"/>
        </w:rPr>
        <w:t>poverty level.</w:t>
      </w:r>
      <w:r w:rsidR="00F24151">
        <w:rPr>
          <w:rFonts w:ascii="Franklin Gothic Book" w:hAnsi="Franklin Gothic Book" w:cstheme="minorHAnsi"/>
        </w:rPr>
        <w:t xml:space="preserve"> </w:t>
      </w:r>
      <w:r w:rsidR="00F24151" w:rsidRPr="00F24151">
        <w:rPr>
          <w:rFonts w:ascii="Franklin Gothic Book" w:hAnsi="Franklin Gothic Book" w:cstheme="minorHAnsi"/>
        </w:rPr>
        <w:t>However, with the exception of Milwaukee County, the share of residents in this category is low in Wisconsin’s large urban areas. By contrast, six rural counties count at least 7% of their residents in this category and more than 8% of residents in Monroe, Rusk, and Forest counties fall into this group. In other words, residents of rural counties are most likely to benefit by Medicaid expansion.</w:t>
      </w:r>
    </w:p>
    <w:p w:rsidR="00F24151" w:rsidRDefault="00F24151" w:rsidP="001377A2">
      <w:pPr>
        <w:rPr>
          <w:rFonts w:ascii="Franklin Gothic Book" w:hAnsi="Franklin Gothic Book" w:cstheme="minorHAnsi"/>
        </w:rPr>
      </w:pPr>
    </w:p>
    <w:p w:rsidR="00F24151" w:rsidRDefault="00F24151" w:rsidP="001377A2">
      <w:pPr>
        <w:rPr>
          <w:rFonts w:ascii="Franklin Gothic Book" w:hAnsi="Franklin Gothic Book" w:cstheme="minorHAnsi"/>
        </w:rPr>
      </w:pPr>
      <w:r w:rsidRPr="00F24151">
        <w:rPr>
          <w:rFonts w:ascii="Franklin Gothic Book" w:hAnsi="Franklin Gothic Book" w:cstheme="minorHAnsi"/>
        </w:rPr>
        <w:t>Medicaid expansion</w:t>
      </w:r>
      <w:r>
        <w:rPr>
          <w:rFonts w:ascii="Franklin Gothic Book" w:hAnsi="Franklin Gothic Book" w:cstheme="minorHAnsi"/>
        </w:rPr>
        <w:t xml:space="preserve"> would come with</w:t>
      </w:r>
      <w:r w:rsidRPr="00F24151">
        <w:rPr>
          <w:rFonts w:ascii="Franklin Gothic Book" w:hAnsi="Franklin Gothic Book" w:cstheme="minorHAnsi"/>
        </w:rPr>
        <w:t xml:space="preserve"> some offsetting costs. Moving ACA plan participants between 100 and 138% of the poverty level to Medicaid would mean that these individuals – and by extension their health insurers and providers – would no longer receive at least $283 million in federal tax credits through the ACA.</w:t>
      </w:r>
    </w:p>
    <w:p w:rsidR="00F24151" w:rsidRDefault="00F24151" w:rsidP="001377A2">
      <w:pPr>
        <w:rPr>
          <w:rFonts w:ascii="Franklin Gothic Book" w:hAnsi="Franklin Gothic Book" w:cstheme="minorHAnsi"/>
        </w:rPr>
      </w:pPr>
    </w:p>
    <w:p w:rsidR="00F24151" w:rsidRDefault="00F24151" w:rsidP="001377A2">
      <w:pPr>
        <w:rPr>
          <w:rFonts w:ascii="Franklin Gothic Book" w:hAnsi="Franklin Gothic Book" w:cstheme="minorHAnsi"/>
        </w:rPr>
      </w:pPr>
      <w:r w:rsidRPr="00F24151">
        <w:rPr>
          <w:rFonts w:ascii="Franklin Gothic Book" w:hAnsi="Franklin Gothic Book" w:cstheme="minorHAnsi"/>
        </w:rPr>
        <w:t xml:space="preserve">For Wisconsin, moving forward on Medicaid expansion likely would require a bipartisan compromise. </w:t>
      </w:r>
      <w:r>
        <w:rPr>
          <w:rFonts w:ascii="Franklin Gothic Book" w:hAnsi="Franklin Gothic Book" w:cstheme="minorHAnsi"/>
        </w:rPr>
        <w:t>The state’s options include</w:t>
      </w:r>
      <w:r w:rsidRPr="00F24151">
        <w:rPr>
          <w:rFonts w:ascii="Franklin Gothic Book" w:hAnsi="Franklin Gothic Book" w:cstheme="minorHAnsi"/>
        </w:rPr>
        <w:t xml:space="preserve"> maintaining the status quo, expanding Medicaid without a waiver from federal rules, or adopting a non-traditional approach to expansion that requires a </w:t>
      </w:r>
      <w:r>
        <w:rPr>
          <w:rFonts w:ascii="Franklin Gothic Book" w:hAnsi="Franklin Gothic Book" w:cstheme="minorHAnsi"/>
        </w:rPr>
        <w:t xml:space="preserve">federal </w:t>
      </w:r>
      <w:r w:rsidRPr="00F24151">
        <w:rPr>
          <w:rFonts w:ascii="Franklin Gothic Book" w:hAnsi="Franklin Gothic Book" w:cstheme="minorHAnsi"/>
        </w:rPr>
        <w:t xml:space="preserve">waiver, as some states have done. </w:t>
      </w:r>
      <w:r>
        <w:rPr>
          <w:rFonts w:ascii="Franklin Gothic Book" w:hAnsi="Franklin Gothic Book" w:cstheme="minorHAnsi"/>
        </w:rPr>
        <w:t>An additional possibility could be to</w:t>
      </w:r>
      <w:r w:rsidRPr="00F24151">
        <w:rPr>
          <w:rFonts w:ascii="Franklin Gothic Book" w:hAnsi="Franklin Gothic Book" w:cstheme="minorHAnsi"/>
        </w:rPr>
        <w:t xml:space="preserve"> start small with a more modes</w:t>
      </w:r>
      <w:r>
        <w:rPr>
          <w:rFonts w:ascii="Franklin Gothic Book" w:hAnsi="Franklin Gothic Book" w:cstheme="minorHAnsi"/>
        </w:rPr>
        <w:t>t coverage proposal that could</w:t>
      </w:r>
      <w:r w:rsidRPr="00F24151">
        <w:rPr>
          <w:rFonts w:ascii="Franklin Gothic Book" w:hAnsi="Franklin Gothic Book" w:cstheme="minorHAnsi"/>
        </w:rPr>
        <w:t xml:space="preserve"> include a work referral program or other accountability components</w:t>
      </w:r>
      <w:r>
        <w:rPr>
          <w:rFonts w:ascii="Franklin Gothic Book" w:hAnsi="Franklin Gothic Book" w:cstheme="minorHAnsi"/>
        </w:rPr>
        <w:t>.</w:t>
      </w:r>
    </w:p>
    <w:p w:rsidR="003C49DB" w:rsidRPr="00345455" w:rsidRDefault="003C49DB" w:rsidP="001377A2">
      <w:pPr>
        <w:rPr>
          <w:rFonts w:ascii="Franklin Gothic Book" w:hAnsi="Franklin Gothic Book" w:cstheme="minorHAnsi"/>
        </w:rPr>
      </w:pPr>
    </w:p>
    <w:p w:rsidR="00DC7980" w:rsidRPr="00B320FB" w:rsidRDefault="008F3470" w:rsidP="001377A2">
      <w:pPr>
        <w:rPr>
          <w:rFonts w:ascii="Franklin Gothic Book" w:hAnsi="Franklin Gothic Book" w:cstheme="minorHAnsi"/>
        </w:rPr>
      </w:pPr>
      <w:r w:rsidRPr="00B320FB">
        <w:rPr>
          <w:rFonts w:ascii="Franklin Gothic Book" w:hAnsi="Franklin Gothic Book" w:cstheme="minorHAnsi"/>
          <w:i/>
        </w:rPr>
        <w:t xml:space="preserve">This information is a service of the Wisconsin Policy Forum, the state’s leading resource for nonpartisan state and local government research and civic education. Learn more at </w:t>
      </w:r>
      <w:hyperlink r:id="rId6" w:history="1">
        <w:r w:rsidRPr="00B320FB">
          <w:rPr>
            <w:rStyle w:val="Hyperlink"/>
            <w:rFonts w:ascii="Franklin Gothic Book" w:hAnsi="Franklin Gothic Book" w:cstheme="minorHAnsi"/>
            <w:i/>
          </w:rPr>
          <w:t>wispolicyforum.org</w:t>
        </w:r>
      </w:hyperlink>
      <w:r w:rsidRPr="00B320FB">
        <w:rPr>
          <w:rFonts w:ascii="Franklin Gothic Book" w:hAnsi="Franklin Gothic Book" w:cstheme="minorHAnsi"/>
          <w:i/>
        </w:rPr>
        <w:t>.</w:t>
      </w:r>
    </w:p>
    <w:sectPr w:rsidR="00DC7980" w:rsidRPr="00B32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81482"/>
    <w:multiLevelType w:val="hybridMultilevel"/>
    <w:tmpl w:val="A11E6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01"/>
    <w:rsid w:val="00005E80"/>
    <w:rsid w:val="00013F94"/>
    <w:rsid w:val="0002216E"/>
    <w:rsid w:val="000247CB"/>
    <w:rsid w:val="000329F7"/>
    <w:rsid w:val="000414C0"/>
    <w:rsid w:val="00061B52"/>
    <w:rsid w:val="00064B5B"/>
    <w:rsid w:val="00070D86"/>
    <w:rsid w:val="00074903"/>
    <w:rsid w:val="00083E0A"/>
    <w:rsid w:val="00087559"/>
    <w:rsid w:val="000A4483"/>
    <w:rsid w:val="000A4B9D"/>
    <w:rsid w:val="000B4297"/>
    <w:rsid w:val="000C0984"/>
    <w:rsid w:val="000D4388"/>
    <w:rsid w:val="000E32CC"/>
    <w:rsid w:val="00101B0D"/>
    <w:rsid w:val="00102D2E"/>
    <w:rsid w:val="001055C2"/>
    <w:rsid w:val="00107EEA"/>
    <w:rsid w:val="00122AC9"/>
    <w:rsid w:val="00123DCB"/>
    <w:rsid w:val="001377A2"/>
    <w:rsid w:val="0014494F"/>
    <w:rsid w:val="00145525"/>
    <w:rsid w:val="001523D4"/>
    <w:rsid w:val="001545FB"/>
    <w:rsid w:val="00156BA1"/>
    <w:rsid w:val="00162DDA"/>
    <w:rsid w:val="00166B48"/>
    <w:rsid w:val="00167BCD"/>
    <w:rsid w:val="0017770E"/>
    <w:rsid w:val="00187F65"/>
    <w:rsid w:val="001912AF"/>
    <w:rsid w:val="001A0664"/>
    <w:rsid w:val="001E6385"/>
    <w:rsid w:val="001F01A8"/>
    <w:rsid w:val="002069B0"/>
    <w:rsid w:val="00206ACA"/>
    <w:rsid w:val="00232168"/>
    <w:rsid w:val="0023321A"/>
    <w:rsid w:val="00240EC6"/>
    <w:rsid w:val="00244754"/>
    <w:rsid w:val="002605FF"/>
    <w:rsid w:val="0026540D"/>
    <w:rsid w:val="0027173E"/>
    <w:rsid w:val="0027180A"/>
    <w:rsid w:val="00281879"/>
    <w:rsid w:val="002A226E"/>
    <w:rsid w:val="002A4214"/>
    <w:rsid w:val="002A56A5"/>
    <w:rsid w:val="002B6762"/>
    <w:rsid w:val="002C1945"/>
    <w:rsid w:val="002C3F62"/>
    <w:rsid w:val="002C7523"/>
    <w:rsid w:val="002D0730"/>
    <w:rsid w:val="002D71F1"/>
    <w:rsid w:val="002E7EB6"/>
    <w:rsid w:val="002F5126"/>
    <w:rsid w:val="002F572B"/>
    <w:rsid w:val="00305A9E"/>
    <w:rsid w:val="00332252"/>
    <w:rsid w:val="00345455"/>
    <w:rsid w:val="00350FE8"/>
    <w:rsid w:val="00365C6D"/>
    <w:rsid w:val="00381099"/>
    <w:rsid w:val="00391601"/>
    <w:rsid w:val="003B1887"/>
    <w:rsid w:val="003B2A5B"/>
    <w:rsid w:val="003B437F"/>
    <w:rsid w:val="003C0859"/>
    <w:rsid w:val="003C344A"/>
    <w:rsid w:val="003C49DB"/>
    <w:rsid w:val="003C65A1"/>
    <w:rsid w:val="003D0723"/>
    <w:rsid w:val="003D179C"/>
    <w:rsid w:val="003D7D99"/>
    <w:rsid w:val="003F0910"/>
    <w:rsid w:val="003F3617"/>
    <w:rsid w:val="003F3EE4"/>
    <w:rsid w:val="003F44E6"/>
    <w:rsid w:val="003F6091"/>
    <w:rsid w:val="00411052"/>
    <w:rsid w:val="004130A0"/>
    <w:rsid w:val="00425AE6"/>
    <w:rsid w:val="00427332"/>
    <w:rsid w:val="00431DCB"/>
    <w:rsid w:val="004507C3"/>
    <w:rsid w:val="00451C3A"/>
    <w:rsid w:val="004559AF"/>
    <w:rsid w:val="00460A01"/>
    <w:rsid w:val="00461831"/>
    <w:rsid w:val="004640AA"/>
    <w:rsid w:val="00465DE7"/>
    <w:rsid w:val="00470986"/>
    <w:rsid w:val="00470B8C"/>
    <w:rsid w:val="0047373C"/>
    <w:rsid w:val="0047482A"/>
    <w:rsid w:val="00485BAE"/>
    <w:rsid w:val="004A2A78"/>
    <w:rsid w:val="004A4A69"/>
    <w:rsid w:val="004A5662"/>
    <w:rsid w:val="004B288F"/>
    <w:rsid w:val="004B4A48"/>
    <w:rsid w:val="004B57CC"/>
    <w:rsid w:val="004B5C08"/>
    <w:rsid w:val="004C1CD1"/>
    <w:rsid w:val="004C449F"/>
    <w:rsid w:val="004C6C46"/>
    <w:rsid w:val="004D289B"/>
    <w:rsid w:val="004D75D1"/>
    <w:rsid w:val="005030F8"/>
    <w:rsid w:val="00511CA0"/>
    <w:rsid w:val="00532779"/>
    <w:rsid w:val="00537635"/>
    <w:rsid w:val="00551539"/>
    <w:rsid w:val="005515DC"/>
    <w:rsid w:val="00554A6F"/>
    <w:rsid w:val="005623D1"/>
    <w:rsid w:val="00565154"/>
    <w:rsid w:val="00566AD5"/>
    <w:rsid w:val="00567037"/>
    <w:rsid w:val="00591BE1"/>
    <w:rsid w:val="00593E9F"/>
    <w:rsid w:val="005A0BFB"/>
    <w:rsid w:val="005B22BC"/>
    <w:rsid w:val="005B2CFE"/>
    <w:rsid w:val="005C2384"/>
    <w:rsid w:val="005D452E"/>
    <w:rsid w:val="005F6D02"/>
    <w:rsid w:val="005F6F74"/>
    <w:rsid w:val="00605015"/>
    <w:rsid w:val="00611E3B"/>
    <w:rsid w:val="006417C4"/>
    <w:rsid w:val="00646131"/>
    <w:rsid w:val="00657D2C"/>
    <w:rsid w:val="0066179E"/>
    <w:rsid w:val="006636CD"/>
    <w:rsid w:val="0066533B"/>
    <w:rsid w:val="00677CBC"/>
    <w:rsid w:val="006818DD"/>
    <w:rsid w:val="00681F3A"/>
    <w:rsid w:val="00682C5A"/>
    <w:rsid w:val="006847F8"/>
    <w:rsid w:val="00685413"/>
    <w:rsid w:val="00691F63"/>
    <w:rsid w:val="006A01F6"/>
    <w:rsid w:val="006A2168"/>
    <w:rsid w:val="006A5D7D"/>
    <w:rsid w:val="006B4297"/>
    <w:rsid w:val="006D1185"/>
    <w:rsid w:val="006F1608"/>
    <w:rsid w:val="006F1D8E"/>
    <w:rsid w:val="006F2353"/>
    <w:rsid w:val="006F6F46"/>
    <w:rsid w:val="0070159E"/>
    <w:rsid w:val="0070651F"/>
    <w:rsid w:val="007138BA"/>
    <w:rsid w:val="007378AC"/>
    <w:rsid w:val="007549E5"/>
    <w:rsid w:val="00761147"/>
    <w:rsid w:val="00764C11"/>
    <w:rsid w:val="00777FE1"/>
    <w:rsid w:val="00786575"/>
    <w:rsid w:val="00787347"/>
    <w:rsid w:val="007A01E4"/>
    <w:rsid w:val="007A31FF"/>
    <w:rsid w:val="007B0B42"/>
    <w:rsid w:val="007B1053"/>
    <w:rsid w:val="007B1B26"/>
    <w:rsid w:val="007B5B8A"/>
    <w:rsid w:val="007B71C8"/>
    <w:rsid w:val="007E0874"/>
    <w:rsid w:val="007E6EA9"/>
    <w:rsid w:val="007F13EB"/>
    <w:rsid w:val="007F3A2A"/>
    <w:rsid w:val="007F4204"/>
    <w:rsid w:val="007F5792"/>
    <w:rsid w:val="00817409"/>
    <w:rsid w:val="0082595F"/>
    <w:rsid w:val="00832CBF"/>
    <w:rsid w:val="00843D70"/>
    <w:rsid w:val="00856D98"/>
    <w:rsid w:val="00867583"/>
    <w:rsid w:val="00867607"/>
    <w:rsid w:val="00891DF8"/>
    <w:rsid w:val="008935DF"/>
    <w:rsid w:val="008A1141"/>
    <w:rsid w:val="008A3A64"/>
    <w:rsid w:val="008A4344"/>
    <w:rsid w:val="008B36B5"/>
    <w:rsid w:val="008C569F"/>
    <w:rsid w:val="008E6CE5"/>
    <w:rsid w:val="008F2B4D"/>
    <w:rsid w:val="008F344E"/>
    <w:rsid w:val="008F3470"/>
    <w:rsid w:val="008F56F6"/>
    <w:rsid w:val="009030C6"/>
    <w:rsid w:val="00914B87"/>
    <w:rsid w:val="00935F78"/>
    <w:rsid w:val="0094019C"/>
    <w:rsid w:val="00944BE5"/>
    <w:rsid w:val="00946289"/>
    <w:rsid w:val="00952C63"/>
    <w:rsid w:val="009753A8"/>
    <w:rsid w:val="00985447"/>
    <w:rsid w:val="00986E7B"/>
    <w:rsid w:val="009870DD"/>
    <w:rsid w:val="009878E0"/>
    <w:rsid w:val="00996029"/>
    <w:rsid w:val="00997CC7"/>
    <w:rsid w:val="009B5B4E"/>
    <w:rsid w:val="009C4A8E"/>
    <w:rsid w:val="009C75FB"/>
    <w:rsid w:val="009D1467"/>
    <w:rsid w:val="009F572F"/>
    <w:rsid w:val="00A074CE"/>
    <w:rsid w:val="00A077FE"/>
    <w:rsid w:val="00A0794C"/>
    <w:rsid w:val="00A12EF6"/>
    <w:rsid w:val="00A30CBE"/>
    <w:rsid w:val="00A35AD1"/>
    <w:rsid w:val="00A40411"/>
    <w:rsid w:val="00A43171"/>
    <w:rsid w:val="00A433B8"/>
    <w:rsid w:val="00A447DA"/>
    <w:rsid w:val="00A45AB7"/>
    <w:rsid w:val="00A6766D"/>
    <w:rsid w:val="00A84F0F"/>
    <w:rsid w:val="00A97F66"/>
    <w:rsid w:val="00AA2381"/>
    <w:rsid w:val="00AA325E"/>
    <w:rsid w:val="00AB6CF2"/>
    <w:rsid w:val="00AE196F"/>
    <w:rsid w:val="00B17AE6"/>
    <w:rsid w:val="00B21CC2"/>
    <w:rsid w:val="00B320FB"/>
    <w:rsid w:val="00B33642"/>
    <w:rsid w:val="00B3409E"/>
    <w:rsid w:val="00B42DBC"/>
    <w:rsid w:val="00B53AC1"/>
    <w:rsid w:val="00B63BB9"/>
    <w:rsid w:val="00B74F81"/>
    <w:rsid w:val="00B8771C"/>
    <w:rsid w:val="00B92667"/>
    <w:rsid w:val="00BB32E8"/>
    <w:rsid w:val="00BB6E2D"/>
    <w:rsid w:val="00BB7076"/>
    <w:rsid w:val="00BB7140"/>
    <w:rsid w:val="00BC45FC"/>
    <w:rsid w:val="00BD5217"/>
    <w:rsid w:val="00BF0E62"/>
    <w:rsid w:val="00BF5EFE"/>
    <w:rsid w:val="00C03D26"/>
    <w:rsid w:val="00C14A4F"/>
    <w:rsid w:val="00C37692"/>
    <w:rsid w:val="00C466D2"/>
    <w:rsid w:val="00C5597D"/>
    <w:rsid w:val="00C70E0D"/>
    <w:rsid w:val="00C778DB"/>
    <w:rsid w:val="00C83409"/>
    <w:rsid w:val="00C854D7"/>
    <w:rsid w:val="00C9292D"/>
    <w:rsid w:val="00C95E07"/>
    <w:rsid w:val="00C97452"/>
    <w:rsid w:val="00CB3F0A"/>
    <w:rsid w:val="00CC4AAF"/>
    <w:rsid w:val="00CD6413"/>
    <w:rsid w:val="00CE7A7E"/>
    <w:rsid w:val="00CF519E"/>
    <w:rsid w:val="00D0043E"/>
    <w:rsid w:val="00D05631"/>
    <w:rsid w:val="00D13151"/>
    <w:rsid w:val="00D15DF5"/>
    <w:rsid w:val="00D162BF"/>
    <w:rsid w:val="00D25AD1"/>
    <w:rsid w:val="00D26B3B"/>
    <w:rsid w:val="00D27CC8"/>
    <w:rsid w:val="00D34C18"/>
    <w:rsid w:val="00D430A1"/>
    <w:rsid w:val="00D44A69"/>
    <w:rsid w:val="00D7698D"/>
    <w:rsid w:val="00D801D5"/>
    <w:rsid w:val="00D82471"/>
    <w:rsid w:val="00D87A0E"/>
    <w:rsid w:val="00DA0F37"/>
    <w:rsid w:val="00DC03B6"/>
    <w:rsid w:val="00DC15AB"/>
    <w:rsid w:val="00DC72F3"/>
    <w:rsid w:val="00DC7980"/>
    <w:rsid w:val="00DD49BB"/>
    <w:rsid w:val="00DD73A1"/>
    <w:rsid w:val="00DE6C0C"/>
    <w:rsid w:val="00DF4E46"/>
    <w:rsid w:val="00E01F54"/>
    <w:rsid w:val="00E127CF"/>
    <w:rsid w:val="00E3103E"/>
    <w:rsid w:val="00E325A3"/>
    <w:rsid w:val="00E4533C"/>
    <w:rsid w:val="00E548A9"/>
    <w:rsid w:val="00E60158"/>
    <w:rsid w:val="00E605EC"/>
    <w:rsid w:val="00E6125E"/>
    <w:rsid w:val="00E61EA0"/>
    <w:rsid w:val="00E63CED"/>
    <w:rsid w:val="00E73E20"/>
    <w:rsid w:val="00E84838"/>
    <w:rsid w:val="00E84882"/>
    <w:rsid w:val="00E94A8B"/>
    <w:rsid w:val="00E96634"/>
    <w:rsid w:val="00EA3EC0"/>
    <w:rsid w:val="00EB078B"/>
    <w:rsid w:val="00EB1CBA"/>
    <w:rsid w:val="00EB7807"/>
    <w:rsid w:val="00ED2A30"/>
    <w:rsid w:val="00ED3210"/>
    <w:rsid w:val="00ED4179"/>
    <w:rsid w:val="00EE5C00"/>
    <w:rsid w:val="00EF40F9"/>
    <w:rsid w:val="00F0780D"/>
    <w:rsid w:val="00F07CCC"/>
    <w:rsid w:val="00F128DC"/>
    <w:rsid w:val="00F12D9D"/>
    <w:rsid w:val="00F24151"/>
    <w:rsid w:val="00F3214E"/>
    <w:rsid w:val="00F379A0"/>
    <w:rsid w:val="00F54A40"/>
    <w:rsid w:val="00F7221D"/>
    <w:rsid w:val="00F7241F"/>
    <w:rsid w:val="00F949C5"/>
    <w:rsid w:val="00FA17BC"/>
    <w:rsid w:val="00FA5EC6"/>
    <w:rsid w:val="00FC3CFD"/>
    <w:rsid w:val="00FD0E0E"/>
    <w:rsid w:val="00FD31AC"/>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6A5B"/>
  <w15:chartTrackingRefBased/>
  <w15:docId w15:val="{FE24E7E8-75E3-4E35-A0D3-0C20E281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47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470"/>
    <w:rPr>
      <w:color w:val="0563C1" w:themeColor="hyperlink"/>
      <w:u w:val="single"/>
    </w:rPr>
  </w:style>
  <w:style w:type="paragraph" w:styleId="ListParagraph">
    <w:name w:val="List Paragraph"/>
    <w:basedOn w:val="Normal"/>
    <w:uiPriority w:val="34"/>
    <w:qFormat/>
    <w:rsid w:val="00D16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769">
      <w:bodyDiv w:val="1"/>
      <w:marLeft w:val="0"/>
      <w:marRight w:val="0"/>
      <w:marTop w:val="0"/>
      <w:marBottom w:val="0"/>
      <w:divBdr>
        <w:top w:val="none" w:sz="0" w:space="0" w:color="auto"/>
        <w:left w:val="none" w:sz="0" w:space="0" w:color="auto"/>
        <w:bottom w:val="none" w:sz="0" w:space="0" w:color="auto"/>
        <w:right w:val="none" w:sz="0" w:space="0" w:color="auto"/>
      </w:divBdr>
    </w:div>
    <w:div w:id="87315308">
      <w:bodyDiv w:val="1"/>
      <w:marLeft w:val="0"/>
      <w:marRight w:val="0"/>
      <w:marTop w:val="0"/>
      <w:marBottom w:val="0"/>
      <w:divBdr>
        <w:top w:val="none" w:sz="0" w:space="0" w:color="auto"/>
        <w:left w:val="none" w:sz="0" w:space="0" w:color="auto"/>
        <w:bottom w:val="none" w:sz="0" w:space="0" w:color="auto"/>
        <w:right w:val="none" w:sz="0" w:space="0" w:color="auto"/>
      </w:divBdr>
    </w:div>
    <w:div w:id="1000234822">
      <w:bodyDiv w:val="1"/>
      <w:marLeft w:val="0"/>
      <w:marRight w:val="0"/>
      <w:marTop w:val="0"/>
      <w:marBottom w:val="0"/>
      <w:divBdr>
        <w:top w:val="none" w:sz="0" w:space="0" w:color="auto"/>
        <w:left w:val="none" w:sz="0" w:space="0" w:color="auto"/>
        <w:bottom w:val="none" w:sz="0" w:space="0" w:color="auto"/>
        <w:right w:val="none" w:sz="0" w:space="0" w:color="auto"/>
      </w:divBdr>
    </w:div>
    <w:div w:id="1809081786">
      <w:bodyDiv w:val="1"/>
      <w:marLeft w:val="0"/>
      <w:marRight w:val="0"/>
      <w:marTop w:val="0"/>
      <w:marBottom w:val="0"/>
      <w:divBdr>
        <w:top w:val="none" w:sz="0" w:space="0" w:color="auto"/>
        <w:left w:val="none" w:sz="0" w:space="0" w:color="auto"/>
        <w:bottom w:val="none" w:sz="0" w:space="0" w:color="auto"/>
        <w:right w:val="none" w:sz="0" w:space="0" w:color="auto"/>
      </w:divBdr>
    </w:div>
    <w:div w:id="1837575334">
      <w:bodyDiv w:val="1"/>
      <w:marLeft w:val="0"/>
      <w:marRight w:val="0"/>
      <w:marTop w:val="0"/>
      <w:marBottom w:val="0"/>
      <w:divBdr>
        <w:top w:val="none" w:sz="0" w:space="0" w:color="auto"/>
        <w:left w:val="none" w:sz="0" w:space="0" w:color="auto"/>
        <w:bottom w:val="none" w:sz="0" w:space="0" w:color="auto"/>
        <w:right w:val="none" w:sz="0" w:space="0" w:color="auto"/>
      </w:divBdr>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
    <w:div w:id="20769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ispolicyforum.org/research/state-tax-burden-up-but-overall-burden-still-fal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EAAC-58DF-4873-B1E1-DBA4ECD8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msomm</dc:creator>
  <cp:keywords/>
  <dc:description/>
  <cp:lastModifiedBy>msomm</cp:lastModifiedBy>
  <cp:revision>6</cp:revision>
  <dcterms:created xsi:type="dcterms:W3CDTF">2024-09-24T20:38:00Z</dcterms:created>
  <dcterms:modified xsi:type="dcterms:W3CDTF">2024-09-25T15:45:00Z</dcterms:modified>
</cp:coreProperties>
</file>