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highlight w:val="white"/>
        </w:rPr>
      </w:pPr>
      <w:r w:rsidDel="00000000" w:rsidR="00000000" w:rsidRPr="00000000">
        <w:rPr>
          <w:i w:val="1"/>
          <w:highlight w:val="white"/>
          <w:rtl w:val="0"/>
        </w:rPr>
        <w:t xml:space="preserve">A weekly column written by the staff of </w:t>
      </w:r>
      <w:hyperlink r:id="rId6">
        <w:r w:rsidDel="00000000" w:rsidR="00000000" w:rsidRPr="00000000">
          <w:rPr>
            <w:i w:val="1"/>
            <w:highlight w:val="white"/>
            <w:u w:val="single"/>
            <w:rtl w:val="0"/>
          </w:rPr>
          <w:t xml:space="preserve">Discover Wisconsin</w:t>
        </w:r>
      </w:hyperlink>
      <w:r w:rsidDel="00000000" w:rsidR="00000000" w:rsidRPr="00000000">
        <w:rPr>
          <w:i w:val="1"/>
          <w:highlight w:val="white"/>
          <w:rtl w:val="0"/>
        </w:rPr>
        <w:t xml:space="preserve"> highlights things to do and see throughout the State of Wisconsin, and is made available for publication to members of the Wisconsin Newspaper Association. The column is accompanied by photos for use in print and online. The Discover Wisconsin logo can be </w:t>
      </w:r>
      <w:hyperlink r:id="rId7">
        <w:r w:rsidDel="00000000" w:rsidR="00000000" w:rsidRPr="00000000">
          <w:rPr>
            <w:i w:val="1"/>
            <w:highlight w:val="white"/>
            <w:u w:val="single"/>
            <w:rtl w:val="0"/>
          </w:rPr>
          <w:t xml:space="preserve">downloaded here</w:t>
        </w:r>
      </w:hyperlink>
      <w:r w:rsidDel="00000000" w:rsidR="00000000" w:rsidRPr="00000000">
        <w:rPr>
          <w:i w:val="1"/>
          <w:highlight w:val="white"/>
          <w:u w:val="single"/>
          <w:rtl w:val="0"/>
        </w:rPr>
        <w:t xml:space="preserve">.</w:t>
      </w:r>
      <w:r w:rsidDel="00000000" w:rsidR="00000000" w:rsidRPr="00000000">
        <w:rPr>
          <w:rtl w:val="0"/>
        </w:rPr>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pStyle w:val="Heading2"/>
        <w:rPr/>
      </w:pPr>
      <w:bookmarkStart w:colFirst="0" w:colLast="0" w:name="_f1w9oqz2znch" w:id="0"/>
      <w:bookmarkEnd w:id="0"/>
      <w:r w:rsidDel="00000000" w:rsidR="00000000" w:rsidRPr="00000000">
        <w:rPr>
          <w:rtl w:val="0"/>
        </w:rPr>
        <w:t xml:space="preserve">Wisconsin’s Top 4 Counties for Golfing Enthusiasts</w:t>
      </w:r>
    </w:p>
    <w:p w:rsidR="00000000" w:rsidDel="00000000" w:rsidP="00000000" w:rsidRDefault="00000000" w:rsidRPr="00000000" w14:paraId="00000004">
      <w:pPr>
        <w:rPr>
          <w:highlight w:val="white"/>
        </w:rPr>
      </w:pPr>
      <w:r w:rsidDel="00000000" w:rsidR="00000000" w:rsidRPr="00000000">
        <w:rPr>
          <w:rtl w:val="0"/>
        </w:rPr>
      </w:r>
    </w:p>
    <w:p w:rsidR="00000000" w:rsidDel="00000000" w:rsidP="00000000" w:rsidRDefault="00000000" w:rsidRPr="00000000" w14:paraId="00000005">
      <w:pPr>
        <w:rPr>
          <w:highlight w:val="white"/>
        </w:rPr>
      </w:pPr>
      <w:r w:rsidDel="00000000" w:rsidR="00000000" w:rsidRPr="00000000">
        <w:rPr>
          <w:highlight w:val="white"/>
          <w:rtl w:val="0"/>
        </w:rPr>
        <w:t xml:space="preserve">In honor of National Golf Month this August, golf your way through America’s Dairyland! Home to over 500 golf courses, spanning the entire state, Wisconsin has some of the finest greens you’ve ever seen. Here’s our list of Wisconsin’s top four counties for golfing enthusiasts:</w:t>
      </w:r>
    </w:p>
    <w:p w:rsidR="00000000" w:rsidDel="00000000" w:rsidP="00000000" w:rsidRDefault="00000000" w:rsidRPr="00000000" w14:paraId="00000006">
      <w:pPr>
        <w:rPr>
          <w:highlight w:val="white"/>
        </w:rPr>
      </w:pPr>
      <w:r w:rsidDel="00000000" w:rsidR="00000000" w:rsidRPr="00000000">
        <w:rPr>
          <w:rtl w:val="0"/>
        </w:rPr>
      </w:r>
    </w:p>
    <w:p w:rsidR="00000000" w:rsidDel="00000000" w:rsidP="00000000" w:rsidRDefault="00000000" w:rsidRPr="00000000" w14:paraId="00000007">
      <w:pPr>
        <w:pStyle w:val="Heading3"/>
        <w:numPr>
          <w:ilvl w:val="0"/>
          <w:numId w:val="1"/>
        </w:numPr>
        <w:ind w:left="720" w:hanging="360"/>
        <w:rPr/>
      </w:pPr>
      <w:bookmarkStart w:colFirst="0" w:colLast="0" w:name="_qxozncl7zd8r" w:id="1"/>
      <w:bookmarkEnd w:id="1"/>
      <w:r w:rsidDel="00000000" w:rsidR="00000000" w:rsidRPr="00000000">
        <w:rPr>
          <w:rtl w:val="0"/>
        </w:rPr>
        <w:t xml:space="preserve">Sheboygan County</w:t>
      </w:r>
    </w:p>
    <w:p w:rsidR="00000000" w:rsidDel="00000000" w:rsidP="00000000" w:rsidRDefault="00000000" w:rsidRPr="00000000" w14:paraId="00000008">
      <w:pPr>
        <w:rPr>
          <w:highlight w:val="white"/>
        </w:rPr>
      </w:pPr>
      <w:r w:rsidDel="00000000" w:rsidR="00000000" w:rsidRPr="00000000">
        <w:rPr>
          <w:rtl w:val="0"/>
        </w:rPr>
      </w:r>
    </w:p>
    <w:p w:rsidR="00000000" w:rsidDel="00000000" w:rsidP="00000000" w:rsidRDefault="00000000" w:rsidRPr="00000000" w14:paraId="00000009">
      <w:pPr>
        <w:rPr>
          <w:highlight w:val="white"/>
        </w:rPr>
      </w:pPr>
      <w:r w:rsidDel="00000000" w:rsidR="00000000" w:rsidRPr="00000000">
        <w:rPr>
          <w:highlight w:val="white"/>
          <w:rtl w:val="0"/>
        </w:rPr>
        <w:t xml:space="preserve">Sheboygan County is known for some of the most beautiful and exciting courses in Wisconsin, such as Whistling Straits, which hosted the record-breaking, 43rd Annual Ryder Cup in 2021! Another extravagant course to check out while in Sheboygan County is Blackwolf Run Golf Course, home to rich state history and several courses, including the River and Meadow Valley courses, as well as The Baths. While these are only a few, be sure to check out more, like Evergreen Golf Course, Miller’s Glen, Sunset Hills, and The Bull at Pinehurst Farms.</w:t>
      </w:r>
    </w:p>
    <w:p w:rsidR="00000000" w:rsidDel="00000000" w:rsidP="00000000" w:rsidRDefault="00000000" w:rsidRPr="00000000" w14:paraId="0000000A">
      <w:pPr>
        <w:rPr>
          <w:highlight w:val="white"/>
        </w:rPr>
      </w:pPr>
      <w:r w:rsidDel="00000000" w:rsidR="00000000" w:rsidRPr="00000000">
        <w:rPr>
          <w:rtl w:val="0"/>
        </w:rPr>
      </w:r>
    </w:p>
    <w:p w:rsidR="00000000" w:rsidDel="00000000" w:rsidP="00000000" w:rsidRDefault="00000000" w:rsidRPr="00000000" w14:paraId="0000000B">
      <w:pPr>
        <w:pStyle w:val="Heading3"/>
        <w:numPr>
          <w:ilvl w:val="0"/>
          <w:numId w:val="1"/>
        </w:numPr>
        <w:ind w:left="720" w:hanging="360"/>
        <w:rPr/>
      </w:pPr>
      <w:bookmarkStart w:colFirst="0" w:colLast="0" w:name="_masb6nf9y69m" w:id="2"/>
      <w:bookmarkEnd w:id="2"/>
      <w:r w:rsidDel="00000000" w:rsidR="00000000" w:rsidRPr="00000000">
        <w:rPr>
          <w:rtl w:val="0"/>
        </w:rPr>
        <w:t xml:space="preserve">Portage County</w:t>
      </w:r>
    </w:p>
    <w:p w:rsidR="00000000" w:rsidDel="00000000" w:rsidP="00000000" w:rsidRDefault="00000000" w:rsidRPr="00000000" w14:paraId="0000000C">
      <w:pPr>
        <w:rPr>
          <w:highlight w:val="white"/>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Another hotspot happens to be right in the central portion of the state in Portage County! First on the list is SentryWorld Golf Course, where you can play world-class courses, dine on-site, and stay on the 18th hole. Other courses in Portage County include the Stevens Point Country Club and the Wisconsin River Golf Club, which both offer incredible views and thrilling challenges. Can’t get enough? Just outside of Portage County is Sand Valley, a course that truly puts Wisconsin on the map for world-class golf! Pick from three different course options–Mammoth Dunes, Sand Valley, and the Sandbox. </w:t>
      </w:r>
    </w:p>
    <w:p w:rsidR="00000000" w:rsidDel="00000000" w:rsidP="00000000" w:rsidRDefault="00000000" w:rsidRPr="00000000" w14:paraId="0000000E">
      <w:pPr>
        <w:rPr>
          <w:highlight w:val="white"/>
        </w:rPr>
      </w:pPr>
      <w:r w:rsidDel="00000000" w:rsidR="00000000" w:rsidRPr="00000000">
        <w:rPr>
          <w:rtl w:val="0"/>
        </w:rPr>
      </w:r>
    </w:p>
    <w:p w:rsidR="00000000" w:rsidDel="00000000" w:rsidP="00000000" w:rsidRDefault="00000000" w:rsidRPr="00000000" w14:paraId="0000000F">
      <w:pPr>
        <w:pStyle w:val="Heading3"/>
        <w:numPr>
          <w:ilvl w:val="0"/>
          <w:numId w:val="1"/>
        </w:numPr>
        <w:ind w:left="720" w:hanging="360"/>
        <w:rPr/>
      </w:pPr>
      <w:bookmarkStart w:colFirst="0" w:colLast="0" w:name="_ltmywbmfv2yn" w:id="3"/>
      <w:bookmarkEnd w:id="3"/>
      <w:r w:rsidDel="00000000" w:rsidR="00000000" w:rsidRPr="00000000">
        <w:rPr>
          <w:rtl w:val="0"/>
        </w:rPr>
        <w:t xml:space="preserve">Washington County</w:t>
      </w:r>
    </w:p>
    <w:p w:rsidR="00000000" w:rsidDel="00000000" w:rsidP="00000000" w:rsidRDefault="00000000" w:rsidRPr="00000000" w14:paraId="00000010">
      <w:pPr>
        <w:rPr>
          <w:highlight w:val="white"/>
        </w:rPr>
      </w:pPr>
      <w:r w:rsidDel="00000000" w:rsidR="00000000" w:rsidRPr="00000000">
        <w:rPr>
          <w:rtl w:val="0"/>
        </w:rPr>
      </w:r>
    </w:p>
    <w:p w:rsidR="00000000" w:rsidDel="00000000" w:rsidP="00000000" w:rsidRDefault="00000000" w:rsidRPr="00000000" w14:paraId="00000011">
      <w:pPr>
        <w:rPr>
          <w:highlight w:val="white"/>
        </w:rPr>
      </w:pPr>
      <w:r w:rsidDel="00000000" w:rsidR="00000000" w:rsidRPr="00000000">
        <w:rPr>
          <w:highlight w:val="white"/>
          <w:rtl w:val="0"/>
        </w:rPr>
        <w:t xml:space="preserve">Wisconsin is loaded with premier golfing destinations, like Washington County! One of the county’s most famous is Washington County Golf Course–the #1 ranked municipal course in the state of Wisconsin! Not only do they have the #1 ranked municipal course in Wisconsin but also the well-known Erin Hills Golf Course. In fact, in 2017, Erin Hills hosted the U.S. Open, the 117th U.S. Open, right in small-town Erin, Wisconsin! Other opportunities in Washington County include Hartford Golf Club, Fairways of Woodside Golf Course, Kettle Hills Golf Course, and the Hidden Glen at Bentdale Farms. </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pStyle w:val="Heading3"/>
        <w:numPr>
          <w:ilvl w:val="0"/>
          <w:numId w:val="1"/>
        </w:numPr>
        <w:ind w:left="720" w:hanging="360"/>
        <w:rPr/>
      </w:pPr>
      <w:bookmarkStart w:colFirst="0" w:colLast="0" w:name="_bccxgfat9lou" w:id="4"/>
      <w:bookmarkEnd w:id="4"/>
      <w:r w:rsidDel="00000000" w:rsidR="00000000" w:rsidRPr="00000000">
        <w:rPr>
          <w:rtl w:val="0"/>
        </w:rPr>
        <w:t xml:space="preserve">Sauk County</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highlight w:val="white"/>
          <w:rtl w:val="0"/>
        </w:rPr>
        <w:t xml:space="preserve">Just north of Madison is the beautiful Sauk County, home to both gorgeous terrain and beautiful golf courses, like Wild Rock Golf Club. Wild Rock, designed by the same duo that created Erin Hills Golf Club in Washington County, is an 18-hole championship course created around and through a quarry. In Merrimac, tee off at the scenic Devil’s Head Resort. Slip away for a golf getaway, play the course, and enjoy full-resort amenities. Some other exceptional courses in Sauk County are Lake Wisconsin Golf Club (nestled along the beautiful lake and bluffs), Fairfield Hills (a family-friendly course), and Lodi Golf Club (a 9-hole course for all levels of play)!</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Wisconsin is the perfect place to get outdoors, hit the links, and celebrate National Golf Month. Home to world-famous courses, from Whistling Straits to Erin Hills, America’s Dairyland has all the golfing adventures you can dream of. Whether you’re looking for enjoyable entertainment or intense competition, our great state has got you covered. </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spacing w:line="276.0005454545455" w:lineRule="auto"/>
        <w:rPr>
          <w:i w:val="1"/>
          <w:highlight w:val="white"/>
        </w:rPr>
      </w:pPr>
      <w:r w:rsidDel="00000000" w:rsidR="00000000" w:rsidRPr="00000000">
        <w:rPr>
          <w:i w:val="1"/>
          <w:highlight w:val="white"/>
          <w:rtl w:val="0"/>
        </w:rPr>
        <w:t xml:space="preserve">Hailey Rose, third-generation and granddaughter of Dick Rose, writes for the nation’s longest-running tourism TV show, Discover Wisconsin. Watch the show Saturdays at 10 a.m. on Bally Sports Wisconsin or online at DiscoverWisconsin.com. Follow Discover Wisconsin on Facebook (</w:t>
      </w:r>
      <w:hyperlink r:id="rId8">
        <w:r w:rsidDel="00000000" w:rsidR="00000000" w:rsidRPr="00000000">
          <w:rPr>
            <w:i w:val="1"/>
            <w:color w:val="1155cc"/>
            <w:highlight w:val="white"/>
            <w:u w:val="single"/>
            <w:rtl w:val="0"/>
          </w:rPr>
          <w:t xml:space="preserve">facebook.com/discoverwisconsin</w:t>
        </w:r>
      </w:hyperlink>
      <w:r w:rsidDel="00000000" w:rsidR="00000000" w:rsidRPr="00000000">
        <w:rPr>
          <w:i w:val="1"/>
          <w:highlight w:val="white"/>
          <w:rtl w:val="0"/>
        </w:rPr>
        <w:t xml:space="preserve">), Instagram (</w:t>
      </w:r>
      <w:hyperlink r:id="rId9">
        <w:r w:rsidDel="00000000" w:rsidR="00000000" w:rsidRPr="00000000">
          <w:rPr>
            <w:i w:val="1"/>
            <w:color w:val="1155cc"/>
            <w:highlight w:val="white"/>
            <w:u w:val="single"/>
            <w:rtl w:val="0"/>
          </w:rPr>
          <w:t xml:space="preserve">instagram.com/discoverwisconsin</w:t>
        </w:r>
      </w:hyperlink>
      <w:r w:rsidDel="00000000" w:rsidR="00000000" w:rsidRPr="00000000">
        <w:rPr>
          <w:i w:val="1"/>
          <w:highlight w:val="white"/>
          <w:rtl w:val="0"/>
        </w:rPr>
        <w:t xml:space="preserve">), and TikTok (</w:t>
      </w:r>
      <w:hyperlink r:id="rId10">
        <w:r w:rsidDel="00000000" w:rsidR="00000000" w:rsidRPr="00000000">
          <w:rPr>
            <w:i w:val="1"/>
            <w:color w:val="1155cc"/>
            <w:highlight w:val="white"/>
            <w:u w:val="single"/>
            <w:rtl w:val="0"/>
          </w:rPr>
          <w:t xml:space="preserve">tiktok.com/discoverwisconsin</w:t>
        </w:r>
      </w:hyperlink>
      <w:r w:rsidDel="00000000" w:rsidR="00000000" w:rsidRPr="00000000">
        <w:rPr>
          <w:i w:val="1"/>
          <w:highlight w:val="white"/>
          <w:rtl w:val="0"/>
        </w:rPr>
        <w:t xml:space="preserve">).</w:t>
      </w:r>
    </w:p>
    <w:p w:rsidR="00000000" w:rsidDel="00000000" w:rsidP="00000000" w:rsidRDefault="00000000" w:rsidRPr="00000000" w14:paraId="0000001A">
      <w:pPr>
        <w:rPr>
          <w:i w:val="1"/>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tiktok.com/discoverwisconsin" TargetMode="External"/><Relationship Id="rId9" Type="http://schemas.openxmlformats.org/officeDocument/2006/relationships/hyperlink" Target="http://instagram.com/discoverwisconsin" TargetMode="External"/><Relationship Id="rId5" Type="http://schemas.openxmlformats.org/officeDocument/2006/relationships/styles" Target="styles.xml"/><Relationship Id="rId6" Type="http://schemas.openxmlformats.org/officeDocument/2006/relationships/hyperlink" Target="http://discoverwisconsin.com/" TargetMode="External"/><Relationship Id="rId7" Type="http://schemas.openxmlformats.org/officeDocument/2006/relationships/hyperlink" Target="https://www.wnanews.com/wp-content/uploads/2016/11/DiscoverWi-Logo_300dpi.jpg" TargetMode="External"/><Relationship Id="rId8" Type="http://schemas.openxmlformats.org/officeDocument/2006/relationships/hyperlink" Target="http://facebook.com/discoverwisc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