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69" w:rsidRDefault="008F3470" w:rsidP="00123DCB">
      <w:pPr>
        <w:rPr>
          <w:rFonts w:ascii="Franklin Gothic Book" w:hAnsi="Franklin Gothic Book" w:cstheme="minorHAnsi"/>
          <w:b/>
        </w:rPr>
      </w:pPr>
      <w:r w:rsidRPr="0070651F">
        <w:rPr>
          <w:rFonts w:ascii="Franklin Gothic Book" w:hAnsi="Franklin Gothic Book" w:cstheme="minorHAnsi"/>
          <w:b/>
        </w:rPr>
        <w:t>Fiscal Facts:</w:t>
      </w:r>
      <w:r w:rsidR="00123DCB" w:rsidRPr="00123DCB">
        <w:t xml:space="preserve"> </w:t>
      </w:r>
      <w:r w:rsidR="00123DCB" w:rsidRPr="00123DCB">
        <w:rPr>
          <w:rFonts w:ascii="Franklin Gothic Book" w:hAnsi="Franklin Gothic Book" w:cstheme="minorHAnsi"/>
          <w:b/>
        </w:rPr>
        <w:t>Sales Tax Revenues Begin to Slow</w:t>
      </w:r>
    </w:p>
    <w:p w:rsidR="00123DCB" w:rsidRDefault="00123DCB" w:rsidP="00123DCB">
      <w:pPr>
        <w:rPr>
          <w:rFonts w:ascii="Franklin Gothic Book" w:hAnsi="Franklin Gothic Book" w:cstheme="minorHAnsi"/>
          <w:b/>
        </w:rPr>
      </w:pPr>
    </w:p>
    <w:p w:rsidR="00365C6D" w:rsidRDefault="00123DCB" w:rsidP="00123DCB">
      <w:pPr>
        <w:rPr>
          <w:rFonts w:ascii="Franklin Gothic Book" w:hAnsi="Franklin Gothic Book" w:cstheme="minorHAnsi"/>
        </w:rPr>
      </w:pPr>
      <w:r w:rsidRPr="00123DCB">
        <w:rPr>
          <w:rFonts w:ascii="Franklin Gothic Book" w:hAnsi="Franklin Gothic Book" w:cstheme="minorHAnsi"/>
        </w:rPr>
        <w:t>As the nation emerged from the pandemic, a surge in purchasing and economic activity fueled strong growth in Wisconsin’s sales tax revenues.</w:t>
      </w:r>
      <w:r w:rsidR="00365C6D">
        <w:rPr>
          <w:rFonts w:ascii="Franklin Gothic Book" w:hAnsi="Franklin Gothic Book" w:cstheme="minorHAnsi"/>
        </w:rPr>
        <w:t xml:space="preserve"> </w:t>
      </w:r>
      <w:r w:rsidR="00E605EC">
        <w:rPr>
          <w:rFonts w:ascii="Franklin Gothic Book" w:hAnsi="Franklin Gothic Book" w:cstheme="minorHAnsi"/>
        </w:rPr>
        <w:t>But in recent months this growth has slowed considerably,</w:t>
      </w:r>
      <w:r>
        <w:rPr>
          <w:rFonts w:ascii="Franklin Gothic Book" w:hAnsi="Franklin Gothic Book" w:cstheme="minorHAnsi"/>
        </w:rPr>
        <w:t xml:space="preserve"> preliminary 2024 figures show. </w:t>
      </w:r>
    </w:p>
    <w:p w:rsidR="00365C6D" w:rsidRDefault="00365C6D" w:rsidP="00123DCB">
      <w:pPr>
        <w:rPr>
          <w:rFonts w:ascii="Franklin Gothic Book" w:hAnsi="Franklin Gothic Book" w:cstheme="minorHAnsi"/>
        </w:rPr>
      </w:pPr>
    </w:p>
    <w:p w:rsidR="00E548A9" w:rsidRDefault="00E548A9" w:rsidP="00123DCB">
      <w:pPr>
        <w:rPr>
          <w:rFonts w:ascii="Franklin Gothic Book" w:hAnsi="Franklin Gothic Book" w:cstheme="minorHAnsi"/>
        </w:rPr>
      </w:pPr>
      <w:r w:rsidRPr="00E548A9">
        <w:rPr>
          <w:rFonts w:ascii="Franklin Gothic Book" w:hAnsi="Franklin Gothic Book" w:cstheme="minorHAnsi"/>
        </w:rPr>
        <w:t>Wisconsin businesses reported $2.73 billion in state sa</w:t>
      </w:r>
      <w:r w:rsidR="00365C6D">
        <w:rPr>
          <w:rFonts w:ascii="Franklin Gothic Book" w:hAnsi="Franklin Gothic Book" w:cstheme="minorHAnsi"/>
        </w:rPr>
        <w:t>les tax collections in</w:t>
      </w:r>
      <w:r w:rsidRPr="00E548A9">
        <w:rPr>
          <w:rFonts w:ascii="Franklin Gothic Book" w:hAnsi="Franklin Gothic Book" w:cstheme="minorHAnsi"/>
        </w:rPr>
        <w:t xml:space="preserve"> the first five months of 2024, a 0.4% increase</w:t>
      </w:r>
      <w:r w:rsidR="00365C6D">
        <w:rPr>
          <w:rFonts w:ascii="Franklin Gothic Book" w:hAnsi="Franklin Gothic Book" w:cstheme="minorHAnsi"/>
        </w:rPr>
        <w:t xml:space="preserve"> over $2.72 billion</w:t>
      </w:r>
      <w:r w:rsidRPr="00E548A9">
        <w:rPr>
          <w:rFonts w:ascii="Franklin Gothic Book" w:hAnsi="Franklin Gothic Book" w:cstheme="minorHAnsi"/>
        </w:rPr>
        <w:t xml:space="preserve"> in the same five months last year. With the exc</w:t>
      </w:r>
      <w:r w:rsidR="00E605EC">
        <w:rPr>
          <w:rFonts w:ascii="Franklin Gothic Book" w:hAnsi="Franklin Gothic Book" w:cstheme="minorHAnsi"/>
        </w:rPr>
        <w:t>eption of 2020, this was the small</w:t>
      </w:r>
      <w:r w:rsidRPr="00E548A9">
        <w:rPr>
          <w:rFonts w:ascii="Franklin Gothic Book" w:hAnsi="Franklin Gothic Book" w:cstheme="minorHAnsi"/>
        </w:rPr>
        <w:t>est year-over-year increase for these months going back to at least 2016.</w:t>
      </w:r>
    </w:p>
    <w:p w:rsidR="00E548A9" w:rsidRDefault="00E548A9" w:rsidP="00123DCB">
      <w:pPr>
        <w:rPr>
          <w:rFonts w:ascii="Franklin Gothic Book" w:hAnsi="Franklin Gothic Book" w:cstheme="minorHAnsi"/>
        </w:rPr>
      </w:pPr>
    </w:p>
    <w:p w:rsidR="00070D86" w:rsidRPr="00123DCB" w:rsidRDefault="00070D86" w:rsidP="00070D86">
      <w:pPr>
        <w:rPr>
          <w:rFonts w:ascii="Franklin Gothic Book" w:hAnsi="Franklin Gothic Book" w:cstheme="minorHAnsi"/>
        </w:rPr>
      </w:pPr>
      <w:r w:rsidRPr="00070D86">
        <w:rPr>
          <w:rFonts w:ascii="Franklin Gothic Book" w:hAnsi="Franklin Gothic Book" w:cstheme="minorHAnsi"/>
        </w:rPr>
        <w:t>When lawmakers passed the state budget last summer, sales tax revenues in the 2023</w:t>
      </w:r>
      <w:r>
        <w:rPr>
          <w:rFonts w:ascii="Franklin Gothic Book" w:hAnsi="Franklin Gothic Book" w:cstheme="minorHAnsi"/>
        </w:rPr>
        <w:t xml:space="preserve">-24 fiscal year (which ended </w:t>
      </w:r>
      <w:r w:rsidRPr="00070D86">
        <w:rPr>
          <w:rFonts w:ascii="Franklin Gothic Book" w:hAnsi="Franklin Gothic Book" w:cstheme="minorHAnsi"/>
        </w:rPr>
        <w:t xml:space="preserve">June 30) were projected to total $7.64 billion, a 2.5% increase from the $7.46 billion collected the year prior. That would have been the smallest annual increase since the Great Recession, when sales tax revenues actually </w:t>
      </w:r>
      <w:r>
        <w:rPr>
          <w:rFonts w:ascii="Franklin Gothic Book" w:hAnsi="Franklin Gothic Book" w:cstheme="minorHAnsi"/>
        </w:rPr>
        <w:t xml:space="preserve">declined in both 2009 and 2010. And as of May 2024, reported </w:t>
      </w:r>
      <w:r w:rsidRPr="00070D86">
        <w:rPr>
          <w:rFonts w:ascii="Franklin Gothic Book" w:hAnsi="Franklin Gothic Book" w:cstheme="minorHAnsi"/>
        </w:rPr>
        <w:t>revenues to date in the fiscal year that ended on June 30, 2024 were only 1.9% higher than through the same month in 2023.</w:t>
      </w:r>
    </w:p>
    <w:p w:rsidR="00946289" w:rsidRDefault="00946289" w:rsidP="001377A2">
      <w:pPr>
        <w:rPr>
          <w:rFonts w:ascii="Franklin Gothic Book" w:hAnsi="Franklin Gothic Book" w:cstheme="minorHAnsi"/>
        </w:rPr>
      </w:pPr>
    </w:p>
    <w:p w:rsidR="00E605EC" w:rsidRDefault="00E605EC" w:rsidP="00E605EC">
      <w:pPr>
        <w:rPr>
          <w:rFonts w:ascii="Franklin Gothic Book" w:hAnsi="Franklin Gothic Book" w:cstheme="minorHAnsi"/>
        </w:rPr>
      </w:pPr>
      <w:r w:rsidRPr="00E548A9">
        <w:rPr>
          <w:rFonts w:ascii="Franklin Gothic Book" w:hAnsi="Franklin Gothic Book" w:cstheme="minorHAnsi"/>
        </w:rPr>
        <w:t>Inflation was high</w:t>
      </w:r>
      <w:r>
        <w:rPr>
          <w:rFonts w:ascii="Franklin Gothic Book" w:hAnsi="Franklin Gothic Book" w:cstheme="minorHAnsi"/>
        </w:rPr>
        <w:t xml:space="preserve"> during the period of r</w:t>
      </w:r>
      <w:r w:rsidRPr="00E548A9">
        <w:rPr>
          <w:rFonts w:ascii="Franklin Gothic Book" w:hAnsi="Franklin Gothic Book" w:cstheme="minorHAnsi"/>
        </w:rPr>
        <w:t xml:space="preserve">apid sales tax revenue growth in 2021 and 2022, meaning that the same </w:t>
      </w:r>
      <w:r>
        <w:rPr>
          <w:rFonts w:ascii="Franklin Gothic Book" w:hAnsi="Franklin Gothic Book" w:cstheme="minorHAnsi"/>
        </w:rPr>
        <w:t>level of purchasing still led</w:t>
      </w:r>
      <w:r w:rsidRPr="00E548A9">
        <w:rPr>
          <w:rFonts w:ascii="Franklin Gothic Book" w:hAnsi="Franklin Gothic Book" w:cstheme="minorHAnsi"/>
        </w:rPr>
        <w:t xml:space="preserve"> to a marked increas</w:t>
      </w:r>
      <w:r>
        <w:rPr>
          <w:rFonts w:ascii="Franklin Gothic Book" w:hAnsi="Franklin Gothic Book" w:cstheme="minorHAnsi"/>
        </w:rPr>
        <w:t xml:space="preserve">e in sales tax revenues. While inflation has decreased markedly since then, </w:t>
      </w:r>
      <w:r w:rsidRPr="00E548A9">
        <w:rPr>
          <w:rFonts w:ascii="Franklin Gothic Book" w:hAnsi="Franklin Gothic Book" w:cstheme="minorHAnsi"/>
        </w:rPr>
        <w:t xml:space="preserve">in 2024 </w:t>
      </w:r>
      <w:r>
        <w:rPr>
          <w:rFonts w:ascii="Franklin Gothic Book" w:hAnsi="Franklin Gothic Book" w:cstheme="minorHAnsi"/>
        </w:rPr>
        <w:t xml:space="preserve">it </w:t>
      </w:r>
      <w:r w:rsidRPr="00E548A9">
        <w:rPr>
          <w:rFonts w:ascii="Franklin Gothic Book" w:hAnsi="Franklin Gothic Book" w:cstheme="minorHAnsi"/>
        </w:rPr>
        <w:t>remains above where it was in t</w:t>
      </w:r>
      <w:r>
        <w:rPr>
          <w:rFonts w:ascii="Franklin Gothic Book" w:hAnsi="Franklin Gothic Book" w:cstheme="minorHAnsi"/>
        </w:rPr>
        <w:t>he years preceding the pandemic --</w:t>
      </w:r>
      <w:r w:rsidRPr="00E548A9">
        <w:rPr>
          <w:rFonts w:ascii="Franklin Gothic Book" w:hAnsi="Franklin Gothic Book" w:cstheme="minorHAnsi"/>
        </w:rPr>
        <w:t xml:space="preserve"> making the </w:t>
      </w:r>
      <w:r>
        <w:rPr>
          <w:rFonts w:ascii="Franklin Gothic Book" w:hAnsi="Franklin Gothic Book" w:cstheme="minorHAnsi"/>
        </w:rPr>
        <w:t xml:space="preserve">current </w:t>
      </w:r>
      <w:r w:rsidRPr="00E548A9">
        <w:rPr>
          <w:rFonts w:ascii="Franklin Gothic Book" w:hAnsi="Franklin Gothic Book" w:cstheme="minorHAnsi"/>
        </w:rPr>
        <w:t>slowdown in sales tax revenues even more notable.</w:t>
      </w:r>
    </w:p>
    <w:p w:rsidR="00E605EC" w:rsidRDefault="00E605EC" w:rsidP="001377A2">
      <w:pPr>
        <w:rPr>
          <w:rFonts w:ascii="Franklin Gothic Book" w:hAnsi="Franklin Gothic Book" w:cstheme="minorHAnsi"/>
        </w:rPr>
      </w:pPr>
    </w:p>
    <w:p w:rsidR="002605FF" w:rsidRDefault="002605FF" w:rsidP="001377A2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In Wisconsin, the state collects a 5% sales tax</w:t>
      </w:r>
      <w:r w:rsidR="00E605EC">
        <w:rPr>
          <w:rFonts w:ascii="Franklin Gothic Book" w:hAnsi="Franklin Gothic Book" w:cstheme="minorHAnsi"/>
        </w:rPr>
        <w:t>,</w:t>
      </w:r>
      <w:r>
        <w:rPr>
          <w:rFonts w:ascii="Franklin Gothic Book" w:hAnsi="Franklin Gothic Book" w:cstheme="minorHAnsi"/>
        </w:rPr>
        <w:t xml:space="preserve"> while counties also are permitted to levy an additional 0.5% sales tax. Last year,</w:t>
      </w:r>
      <w:r w:rsidRPr="002605FF">
        <w:rPr>
          <w:rFonts w:ascii="Franklin Gothic Book" w:hAnsi="Franklin Gothic Book" w:cstheme="minorHAnsi"/>
        </w:rPr>
        <w:t xml:space="preserve"> Gov. Tony Evers signed into law 2023 Wisconsin Act 12</w:t>
      </w:r>
      <w:r>
        <w:rPr>
          <w:rFonts w:ascii="Franklin Gothic Book" w:hAnsi="Franklin Gothic Book" w:cstheme="minorHAnsi"/>
        </w:rPr>
        <w:t>, which a</w:t>
      </w:r>
      <w:r w:rsidRPr="002605FF">
        <w:rPr>
          <w:rFonts w:ascii="Franklin Gothic Book" w:hAnsi="Franklin Gothic Book" w:cstheme="minorHAnsi"/>
        </w:rPr>
        <w:t>llowed Milwaukee County to increase its s</w:t>
      </w:r>
      <w:r w:rsidR="00A97F66">
        <w:rPr>
          <w:rFonts w:ascii="Franklin Gothic Book" w:hAnsi="Franklin Gothic Book" w:cstheme="minorHAnsi"/>
        </w:rPr>
        <w:t xml:space="preserve">ales tax rate from 0.5% to 0.9%. </w:t>
      </w:r>
      <w:r>
        <w:rPr>
          <w:rFonts w:ascii="Franklin Gothic Book" w:hAnsi="Franklin Gothic Book" w:cstheme="minorHAnsi"/>
        </w:rPr>
        <w:t>It also allowed t</w:t>
      </w:r>
      <w:r w:rsidRPr="002605FF">
        <w:rPr>
          <w:rFonts w:ascii="Franklin Gothic Book" w:hAnsi="Franklin Gothic Book" w:cstheme="minorHAnsi"/>
        </w:rPr>
        <w:t>he city of Milwaukee to levy a 2% sales tax, the first of its kind for municipalities in the state</w:t>
      </w:r>
      <w:r>
        <w:rPr>
          <w:rFonts w:ascii="Franklin Gothic Book" w:hAnsi="Franklin Gothic Book" w:cstheme="minorHAnsi"/>
        </w:rPr>
        <w:t>.</w:t>
      </w:r>
    </w:p>
    <w:p w:rsidR="00A97F66" w:rsidRDefault="00A97F66" w:rsidP="001377A2">
      <w:pPr>
        <w:rPr>
          <w:rFonts w:ascii="Franklin Gothic Book" w:hAnsi="Franklin Gothic Book" w:cstheme="minorHAnsi"/>
        </w:rPr>
      </w:pPr>
    </w:p>
    <w:p w:rsidR="00A97F66" w:rsidRDefault="00A97F66" w:rsidP="00A97F66">
      <w:pPr>
        <w:rPr>
          <w:rFonts w:ascii="Franklin Gothic Book" w:hAnsi="Franklin Gothic Book" w:cstheme="minorHAnsi"/>
        </w:rPr>
      </w:pPr>
      <w:r w:rsidRPr="00A97F66">
        <w:rPr>
          <w:rFonts w:ascii="Franklin Gothic Book" w:hAnsi="Franklin Gothic Book" w:cstheme="minorHAnsi"/>
        </w:rPr>
        <w:t>As of the end of June 2024, 68 of 72 counties in Wisconsin</w:t>
      </w:r>
      <w:r>
        <w:rPr>
          <w:rFonts w:ascii="Franklin Gothic Book" w:hAnsi="Franklin Gothic Book" w:cstheme="minorHAnsi"/>
        </w:rPr>
        <w:t xml:space="preserve"> chose to levy a 0.5% sales tax</w:t>
      </w:r>
      <w:r w:rsidRPr="00A97F66">
        <w:rPr>
          <w:rFonts w:ascii="Franklin Gothic Book" w:hAnsi="Franklin Gothic Book" w:cstheme="minorHAnsi"/>
        </w:rPr>
        <w:t>, with Manitowoc, Racine, W</w:t>
      </w:r>
      <w:r w:rsidR="00E605EC">
        <w:rPr>
          <w:rFonts w:ascii="Franklin Gothic Book" w:hAnsi="Franklin Gothic Book" w:cstheme="minorHAnsi"/>
        </w:rPr>
        <w:t xml:space="preserve">aukesha, and Winnebago the </w:t>
      </w:r>
      <w:r w:rsidRPr="00A97F66">
        <w:rPr>
          <w:rFonts w:ascii="Franklin Gothic Book" w:hAnsi="Franklin Gothic Book" w:cstheme="minorHAnsi"/>
        </w:rPr>
        <w:t xml:space="preserve">exceptions. Comparing the first six months of 2024 to the first six months of 2023, the 26 counties </w:t>
      </w:r>
      <w:r w:rsidR="00E605EC">
        <w:rPr>
          <w:rFonts w:ascii="Franklin Gothic Book" w:hAnsi="Franklin Gothic Book" w:cstheme="minorHAnsi"/>
        </w:rPr>
        <w:t xml:space="preserve">saw </w:t>
      </w:r>
      <w:r w:rsidRPr="00A97F66">
        <w:rPr>
          <w:rFonts w:ascii="Franklin Gothic Book" w:hAnsi="Franklin Gothic Book" w:cstheme="minorHAnsi"/>
        </w:rPr>
        <w:t xml:space="preserve">their sales tax revenues decline, including very populous counties like Dane (-2.7%), Brown (-1.4%) </w:t>
      </w:r>
      <w:r>
        <w:rPr>
          <w:rFonts w:ascii="Franklin Gothic Book" w:hAnsi="Franklin Gothic Book" w:cstheme="minorHAnsi"/>
        </w:rPr>
        <w:t>and Kenosha (-2.3%)</w:t>
      </w:r>
      <w:r w:rsidRPr="00A97F66">
        <w:rPr>
          <w:rFonts w:ascii="Franklin Gothic Book" w:hAnsi="Franklin Gothic Book" w:cstheme="minorHAnsi"/>
        </w:rPr>
        <w:t>. On the other hand, many counties in northwest Wisconsin saw strong growth.</w:t>
      </w:r>
    </w:p>
    <w:p w:rsidR="00365C6D" w:rsidRDefault="00365C6D" w:rsidP="00A97F66">
      <w:pPr>
        <w:rPr>
          <w:rFonts w:ascii="Franklin Gothic Book" w:hAnsi="Franklin Gothic Book" w:cstheme="minorHAnsi"/>
        </w:rPr>
      </w:pPr>
    </w:p>
    <w:p w:rsidR="00365C6D" w:rsidRDefault="00365C6D" w:rsidP="001377A2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Milwaukee County’s sales-tax</w:t>
      </w:r>
      <w:r w:rsidRPr="00365C6D">
        <w:rPr>
          <w:rFonts w:ascii="Franklin Gothic Book" w:hAnsi="Franklin Gothic Book" w:cstheme="minorHAnsi"/>
        </w:rPr>
        <w:t xml:space="preserve"> rate </w:t>
      </w:r>
      <w:r>
        <w:rPr>
          <w:rFonts w:ascii="Franklin Gothic Book" w:hAnsi="Franklin Gothic Book" w:cstheme="minorHAnsi"/>
        </w:rPr>
        <w:t>increase did not materialize</w:t>
      </w:r>
      <w:r w:rsidR="00E605EC">
        <w:rPr>
          <w:rFonts w:ascii="Franklin Gothic Book" w:hAnsi="Franklin Gothic Book" w:cstheme="minorHAnsi"/>
        </w:rPr>
        <w:t xml:space="preserve"> in the reported data</w:t>
      </w:r>
      <w:r>
        <w:rPr>
          <w:rFonts w:ascii="Franklin Gothic Book" w:hAnsi="Franklin Gothic Book" w:cstheme="minorHAnsi"/>
        </w:rPr>
        <w:t xml:space="preserve"> </w:t>
      </w:r>
      <w:r w:rsidRPr="00365C6D">
        <w:rPr>
          <w:rFonts w:ascii="Franklin Gothic Book" w:hAnsi="Franklin Gothic Book" w:cstheme="minorHAnsi"/>
        </w:rPr>
        <w:t>until March of this year. From March to June 2024, businesses in Milwaukee County reported revenues of $53.9 million in county sales taxes, a 67.0% increase from the $32.3 million reported in the same months in 2023.</w:t>
      </w:r>
      <w:r>
        <w:rPr>
          <w:rFonts w:ascii="Franklin Gothic Book" w:hAnsi="Franklin Gothic Book" w:cstheme="minorHAnsi"/>
        </w:rPr>
        <w:t xml:space="preserve"> </w:t>
      </w:r>
      <w:r w:rsidRPr="00365C6D">
        <w:rPr>
          <w:rFonts w:ascii="Franklin Gothic Book" w:hAnsi="Franklin Gothic Book" w:cstheme="minorHAnsi"/>
        </w:rPr>
        <w:t>Given that the county’s sales tax rate increased by 80%, however, it appears that t</w:t>
      </w:r>
      <w:r>
        <w:rPr>
          <w:rFonts w:ascii="Franklin Gothic Book" w:hAnsi="Franklin Gothic Book" w:cstheme="minorHAnsi"/>
        </w:rPr>
        <w:t>axable sales in the county may actually</w:t>
      </w:r>
      <w:r w:rsidRPr="00365C6D">
        <w:rPr>
          <w:rFonts w:ascii="Franklin Gothic Book" w:hAnsi="Franklin Gothic Book" w:cstheme="minorHAnsi"/>
        </w:rPr>
        <w:t xml:space="preserve"> be falling</w:t>
      </w:r>
      <w:r w:rsidR="00E605EC">
        <w:rPr>
          <w:rFonts w:ascii="Franklin Gothic Book" w:hAnsi="Franklin Gothic Book" w:cstheme="minorHAnsi"/>
        </w:rPr>
        <w:t>, much</w:t>
      </w:r>
      <w:bookmarkStart w:id="0" w:name="_GoBack"/>
      <w:bookmarkEnd w:id="0"/>
      <w:r>
        <w:rPr>
          <w:rFonts w:ascii="Franklin Gothic Book" w:hAnsi="Franklin Gothic Book" w:cstheme="minorHAnsi"/>
        </w:rPr>
        <w:t xml:space="preserve"> like other populous counties in the state</w:t>
      </w:r>
      <w:r w:rsidRPr="00365C6D">
        <w:rPr>
          <w:rFonts w:ascii="Franklin Gothic Book" w:hAnsi="Franklin Gothic Book" w:cstheme="minorHAnsi"/>
        </w:rPr>
        <w:t>.</w:t>
      </w:r>
    </w:p>
    <w:p w:rsidR="00AB6CF2" w:rsidRDefault="00AB6CF2" w:rsidP="001377A2">
      <w:pPr>
        <w:rPr>
          <w:rFonts w:ascii="Franklin Gothic Book" w:hAnsi="Franklin Gothic Book" w:cstheme="minorHAnsi"/>
        </w:rPr>
      </w:pPr>
    </w:p>
    <w:p w:rsidR="00AB6CF2" w:rsidRDefault="00AB6CF2" w:rsidP="00AB6CF2">
      <w:pPr>
        <w:rPr>
          <w:rFonts w:ascii="Franklin Gothic Book" w:hAnsi="Franklin Gothic Book" w:cstheme="minorHAnsi"/>
        </w:rPr>
      </w:pPr>
      <w:r w:rsidRPr="00A97F66">
        <w:rPr>
          <w:rFonts w:ascii="Franklin Gothic Book" w:hAnsi="Franklin Gothic Book" w:cstheme="minorHAnsi"/>
        </w:rPr>
        <w:t xml:space="preserve">Businesses that submit </w:t>
      </w:r>
      <w:r>
        <w:rPr>
          <w:rFonts w:ascii="Franklin Gothic Book" w:hAnsi="Franklin Gothic Book" w:cstheme="minorHAnsi"/>
        </w:rPr>
        <w:t>sales tax information to the state Department of Revenue are</w:t>
      </w:r>
      <w:r w:rsidRPr="00A97F66">
        <w:rPr>
          <w:rFonts w:ascii="Franklin Gothic Book" w:hAnsi="Franklin Gothic Book" w:cstheme="minorHAnsi"/>
        </w:rPr>
        <w:t xml:space="preserve"> group</w:t>
      </w:r>
      <w:r>
        <w:rPr>
          <w:rFonts w:ascii="Franklin Gothic Book" w:hAnsi="Franklin Gothic Book" w:cstheme="minorHAnsi"/>
        </w:rPr>
        <w:t>ed</w:t>
      </w:r>
      <w:r w:rsidRPr="00A97F66">
        <w:rPr>
          <w:rFonts w:ascii="Franklin Gothic Book" w:hAnsi="Franklin Gothic Book" w:cstheme="minorHAnsi"/>
        </w:rPr>
        <w:t xml:space="preserve"> into 21 sectors. The retail sector contributes the largest amount in sales tax revenues by far</w:t>
      </w:r>
      <w:r>
        <w:rPr>
          <w:rFonts w:ascii="Franklin Gothic Book" w:hAnsi="Franklin Gothic Book" w:cstheme="minorHAnsi"/>
        </w:rPr>
        <w:t xml:space="preserve">, at nearly half of total revenues. </w:t>
      </w:r>
    </w:p>
    <w:p w:rsidR="00AB6CF2" w:rsidRDefault="00AB6CF2" w:rsidP="00AB6CF2">
      <w:pPr>
        <w:rPr>
          <w:rFonts w:ascii="Franklin Gothic Book" w:hAnsi="Franklin Gothic Book" w:cstheme="minorHAnsi"/>
        </w:rPr>
      </w:pPr>
    </w:p>
    <w:p w:rsidR="00AB6CF2" w:rsidRDefault="00AB6CF2" w:rsidP="00AB6CF2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 xml:space="preserve">Total </w:t>
      </w:r>
      <w:r w:rsidRPr="00A97F66">
        <w:rPr>
          <w:rFonts w:ascii="Franklin Gothic Book" w:hAnsi="Franklin Gothic Book" w:cstheme="minorHAnsi"/>
        </w:rPr>
        <w:t xml:space="preserve">reported retail sales tax revenues grew by 0.6% from the first five months of 2023 to </w:t>
      </w:r>
      <w:r>
        <w:rPr>
          <w:rFonts w:ascii="Franklin Gothic Book" w:hAnsi="Franklin Gothic Book" w:cstheme="minorHAnsi"/>
        </w:rPr>
        <w:t>the first five months of 2024. O</w:t>
      </w:r>
      <w:r w:rsidRPr="00A97F66">
        <w:rPr>
          <w:rFonts w:ascii="Franklin Gothic Book" w:hAnsi="Franklin Gothic Book" w:cstheme="minorHAnsi"/>
        </w:rPr>
        <w:t>nly one of the 12 retail subsectors saw growth of more than 1.5% in the same period: non-store retailers, which include online businesses like Amazon. Non-store retailers reported bringing in an additional $12.7 million in January to May 2024 compared to the same months in 2023, while all other retail sectors brought in $4.4 million less over the same time period.</w:t>
      </w:r>
    </w:p>
    <w:p w:rsidR="00AB6CF2" w:rsidRDefault="00AB6CF2" w:rsidP="001377A2">
      <w:pPr>
        <w:rPr>
          <w:rFonts w:ascii="Franklin Gothic Book" w:hAnsi="Franklin Gothic Book" w:cstheme="minorHAnsi"/>
        </w:rPr>
      </w:pPr>
    </w:p>
    <w:p w:rsidR="00365C6D" w:rsidRDefault="00365C6D" w:rsidP="001377A2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Overall, the trend of slowing sales tax revenues may be partially due to declining</w:t>
      </w:r>
      <w:r w:rsidRPr="00365C6D">
        <w:rPr>
          <w:rFonts w:ascii="Franklin Gothic Book" w:hAnsi="Franklin Gothic Book" w:cstheme="minorHAnsi"/>
        </w:rPr>
        <w:t xml:space="preserve"> inflation on</w:t>
      </w:r>
      <w:r>
        <w:rPr>
          <w:rFonts w:ascii="Franklin Gothic Book" w:hAnsi="Franklin Gothic Book" w:cstheme="minorHAnsi"/>
        </w:rPr>
        <w:t xml:space="preserve"> durable goods, which make up the </w:t>
      </w:r>
      <w:r w:rsidRPr="00365C6D">
        <w:rPr>
          <w:rFonts w:ascii="Franklin Gothic Book" w:hAnsi="Franklin Gothic Book" w:cstheme="minorHAnsi"/>
        </w:rPr>
        <w:t>vast majority of the sales tax base.</w:t>
      </w:r>
      <w:r>
        <w:rPr>
          <w:rFonts w:ascii="Franklin Gothic Book" w:hAnsi="Franklin Gothic Book" w:cstheme="minorHAnsi"/>
        </w:rPr>
        <w:t xml:space="preserve"> Sales tax revenues are an important </w:t>
      </w:r>
      <w:r>
        <w:rPr>
          <w:rFonts w:ascii="Franklin Gothic Book" w:hAnsi="Franklin Gothic Book" w:cstheme="minorHAnsi"/>
        </w:rPr>
        <w:lastRenderedPageBreak/>
        <w:t>revenue source for</w:t>
      </w:r>
      <w:r w:rsidR="000A4483">
        <w:rPr>
          <w:rFonts w:ascii="Franklin Gothic Book" w:hAnsi="Franklin Gothic Book" w:cstheme="minorHAnsi"/>
        </w:rPr>
        <w:t xml:space="preserve"> the state and most counties, and r</w:t>
      </w:r>
      <w:r w:rsidRPr="00365C6D">
        <w:rPr>
          <w:rFonts w:ascii="Franklin Gothic Book" w:hAnsi="Franklin Gothic Book" w:cstheme="minorHAnsi"/>
        </w:rPr>
        <w:t>evenues in the coming months will be critical to determining future budgets</w:t>
      </w:r>
      <w:r w:rsidR="000A4483">
        <w:rPr>
          <w:rFonts w:ascii="Franklin Gothic Book" w:hAnsi="Franklin Gothic Book" w:cstheme="minorHAnsi"/>
        </w:rPr>
        <w:t xml:space="preserve"> in 2025 and beyond. </w:t>
      </w:r>
    </w:p>
    <w:p w:rsidR="00365C6D" w:rsidRDefault="00365C6D" w:rsidP="001377A2">
      <w:pPr>
        <w:rPr>
          <w:rFonts w:ascii="Franklin Gothic Book" w:hAnsi="Franklin Gothic Book" w:cstheme="minorHAnsi"/>
          <w:i/>
        </w:rPr>
      </w:pPr>
    </w:p>
    <w:p w:rsidR="00DC7980" w:rsidRPr="00B320FB" w:rsidRDefault="008F3470" w:rsidP="001377A2">
      <w:pPr>
        <w:rPr>
          <w:rFonts w:ascii="Franklin Gothic Book" w:hAnsi="Franklin Gothic Book" w:cstheme="minorHAnsi"/>
        </w:rPr>
      </w:pPr>
      <w:r w:rsidRPr="00B320FB">
        <w:rPr>
          <w:rFonts w:ascii="Franklin Gothic Book" w:hAnsi="Franklin Gothic Book" w:cstheme="minorHAnsi"/>
          <w:i/>
        </w:rPr>
        <w:t xml:space="preserve">This information is a service of the Wisconsin Policy Forum, the state’s leading resource for nonpartisan state and local government research and civic education. Learn more at </w:t>
      </w:r>
      <w:hyperlink r:id="rId6" w:history="1">
        <w:r w:rsidRPr="00B320FB">
          <w:rPr>
            <w:rStyle w:val="Hyperlink"/>
            <w:rFonts w:ascii="Franklin Gothic Book" w:hAnsi="Franklin Gothic Book" w:cstheme="minorHAnsi"/>
            <w:i/>
          </w:rPr>
          <w:t>wispolicyforum.org</w:t>
        </w:r>
      </w:hyperlink>
      <w:r w:rsidRPr="00B320FB">
        <w:rPr>
          <w:rFonts w:ascii="Franklin Gothic Book" w:hAnsi="Franklin Gothic Book" w:cstheme="minorHAnsi"/>
          <w:i/>
        </w:rPr>
        <w:t>.</w:t>
      </w:r>
    </w:p>
    <w:sectPr w:rsidR="00DC7980" w:rsidRPr="00B3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1482"/>
    <w:multiLevelType w:val="hybridMultilevel"/>
    <w:tmpl w:val="A11E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01"/>
    <w:rsid w:val="00005E80"/>
    <w:rsid w:val="00013F94"/>
    <w:rsid w:val="000247CB"/>
    <w:rsid w:val="000329F7"/>
    <w:rsid w:val="000414C0"/>
    <w:rsid w:val="00061B52"/>
    <w:rsid w:val="00064B5B"/>
    <w:rsid w:val="00070D86"/>
    <w:rsid w:val="00074903"/>
    <w:rsid w:val="00083E0A"/>
    <w:rsid w:val="00087559"/>
    <w:rsid w:val="000A4483"/>
    <w:rsid w:val="000A4B9D"/>
    <w:rsid w:val="000B4297"/>
    <w:rsid w:val="000C0984"/>
    <w:rsid w:val="000D4388"/>
    <w:rsid w:val="000E32CC"/>
    <w:rsid w:val="001055C2"/>
    <w:rsid w:val="00107EEA"/>
    <w:rsid w:val="00122AC9"/>
    <w:rsid w:val="00123DCB"/>
    <w:rsid w:val="001377A2"/>
    <w:rsid w:val="0014494F"/>
    <w:rsid w:val="00145525"/>
    <w:rsid w:val="001523D4"/>
    <w:rsid w:val="001545FB"/>
    <w:rsid w:val="00156BA1"/>
    <w:rsid w:val="00162DDA"/>
    <w:rsid w:val="00167BCD"/>
    <w:rsid w:val="0017770E"/>
    <w:rsid w:val="00187F65"/>
    <w:rsid w:val="001912AF"/>
    <w:rsid w:val="001A0664"/>
    <w:rsid w:val="001E6385"/>
    <w:rsid w:val="001F01A8"/>
    <w:rsid w:val="002069B0"/>
    <w:rsid w:val="00206ACA"/>
    <w:rsid w:val="0023321A"/>
    <w:rsid w:val="00240EC6"/>
    <w:rsid w:val="00244754"/>
    <w:rsid w:val="002605FF"/>
    <w:rsid w:val="0026540D"/>
    <w:rsid w:val="0027173E"/>
    <w:rsid w:val="00281879"/>
    <w:rsid w:val="002A226E"/>
    <w:rsid w:val="002A4214"/>
    <w:rsid w:val="002A56A5"/>
    <w:rsid w:val="002B6762"/>
    <w:rsid w:val="002C3F62"/>
    <w:rsid w:val="002D71F1"/>
    <w:rsid w:val="002E7EB6"/>
    <w:rsid w:val="002F5126"/>
    <w:rsid w:val="002F572B"/>
    <w:rsid w:val="00305A9E"/>
    <w:rsid w:val="00332252"/>
    <w:rsid w:val="00350FE8"/>
    <w:rsid w:val="00365C6D"/>
    <w:rsid w:val="00381099"/>
    <w:rsid w:val="00391601"/>
    <w:rsid w:val="003B2A5B"/>
    <w:rsid w:val="003B437F"/>
    <w:rsid w:val="003C344A"/>
    <w:rsid w:val="003C65A1"/>
    <w:rsid w:val="003D0723"/>
    <w:rsid w:val="003D179C"/>
    <w:rsid w:val="003D7D99"/>
    <w:rsid w:val="003F0910"/>
    <w:rsid w:val="003F3617"/>
    <w:rsid w:val="003F3EE4"/>
    <w:rsid w:val="003F44E6"/>
    <w:rsid w:val="003F6091"/>
    <w:rsid w:val="00411052"/>
    <w:rsid w:val="004130A0"/>
    <w:rsid w:val="00425AE6"/>
    <w:rsid w:val="00427332"/>
    <w:rsid w:val="00431DCB"/>
    <w:rsid w:val="00451C3A"/>
    <w:rsid w:val="004559AF"/>
    <w:rsid w:val="00461831"/>
    <w:rsid w:val="00465DE7"/>
    <w:rsid w:val="00470B8C"/>
    <w:rsid w:val="0047373C"/>
    <w:rsid w:val="0047482A"/>
    <w:rsid w:val="004A2A78"/>
    <w:rsid w:val="004A4A69"/>
    <w:rsid w:val="004A5662"/>
    <w:rsid w:val="004B288F"/>
    <w:rsid w:val="004B57CC"/>
    <w:rsid w:val="004B5C08"/>
    <w:rsid w:val="004C1CD1"/>
    <w:rsid w:val="004C449F"/>
    <w:rsid w:val="004C6C46"/>
    <w:rsid w:val="004D289B"/>
    <w:rsid w:val="004D75D1"/>
    <w:rsid w:val="005030F8"/>
    <w:rsid w:val="00511CA0"/>
    <w:rsid w:val="00537635"/>
    <w:rsid w:val="00551539"/>
    <w:rsid w:val="005515DC"/>
    <w:rsid w:val="00554A6F"/>
    <w:rsid w:val="005623D1"/>
    <w:rsid w:val="00565154"/>
    <w:rsid w:val="00566AD5"/>
    <w:rsid w:val="00567037"/>
    <w:rsid w:val="00591BE1"/>
    <w:rsid w:val="00593E9F"/>
    <w:rsid w:val="005A0BFB"/>
    <w:rsid w:val="005C2384"/>
    <w:rsid w:val="005D452E"/>
    <w:rsid w:val="005F6D02"/>
    <w:rsid w:val="00605015"/>
    <w:rsid w:val="00611E3B"/>
    <w:rsid w:val="006417C4"/>
    <w:rsid w:val="00646131"/>
    <w:rsid w:val="00657D2C"/>
    <w:rsid w:val="0066179E"/>
    <w:rsid w:val="006636CD"/>
    <w:rsid w:val="0066533B"/>
    <w:rsid w:val="00677CBC"/>
    <w:rsid w:val="00681F3A"/>
    <w:rsid w:val="00682C5A"/>
    <w:rsid w:val="006847F8"/>
    <w:rsid w:val="00685413"/>
    <w:rsid w:val="00691F63"/>
    <w:rsid w:val="006A01F6"/>
    <w:rsid w:val="006A2168"/>
    <w:rsid w:val="006B4297"/>
    <w:rsid w:val="006D1185"/>
    <w:rsid w:val="006F1608"/>
    <w:rsid w:val="006F1D8E"/>
    <w:rsid w:val="006F6F46"/>
    <w:rsid w:val="0070159E"/>
    <w:rsid w:val="0070651F"/>
    <w:rsid w:val="007138BA"/>
    <w:rsid w:val="007378AC"/>
    <w:rsid w:val="007549E5"/>
    <w:rsid w:val="00761147"/>
    <w:rsid w:val="00777FE1"/>
    <w:rsid w:val="00786575"/>
    <w:rsid w:val="007A01E4"/>
    <w:rsid w:val="007A31FF"/>
    <w:rsid w:val="007B0B42"/>
    <w:rsid w:val="007B1053"/>
    <w:rsid w:val="007B1B26"/>
    <w:rsid w:val="007B5B8A"/>
    <w:rsid w:val="007B71C8"/>
    <w:rsid w:val="007E0874"/>
    <w:rsid w:val="007E6EA9"/>
    <w:rsid w:val="007F13EB"/>
    <w:rsid w:val="007F3A2A"/>
    <w:rsid w:val="007F4204"/>
    <w:rsid w:val="007F5792"/>
    <w:rsid w:val="00817409"/>
    <w:rsid w:val="0082595F"/>
    <w:rsid w:val="00832CBF"/>
    <w:rsid w:val="00843D70"/>
    <w:rsid w:val="00856D98"/>
    <w:rsid w:val="00867583"/>
    <w:rsid w:val="00867607"/>
    <w:rsid w:val="00891DF8"/>
    <w:rsid w:val="008935DF"/>
    <w:rsid w:val="008A1141"/>
    <w:rsid w:val="008A3A64"/>
    <w:rsid w:val="008A4344"/>
    <w:rsid w:val="008B36B5"/>
    <w:rsid w:val="008C569F"/>
    <w:rsid w:val="008E6CE5"/>
    <w:rsid w:val="008F2B4D"/>
    <w:rsid w:val="008F344E"/>
    <w:rsid w:val="008F3470"/>
    <w:rsid w:val="008F56F6"/>
    <w:rsid w:val="00914B87"/>
    <w:rsid w:val="0094019C"/>
    <w:rsid w:val="00944BE5"/>
    <w:rsid w:val="00946289"/>
    <w:rsid w:val="00952C63"/>
    <w:rsid w:val="009753A8"/>
    <w:rsid w:val="00985447"/>
    <w:rsid w:val="00986E7B"/>
    <w:rsid w:val="009870DD"/>
    <w:rsid w:val="009878E0"/>
    <w:rsid w:val="00997CC7"/>
    <w:rsid w:val="009B5B4E"/>
    <w:rsid w:val="009C4A8E"/>
    <w:rsid w:val="009C75FB"/>
    <w:rsid w:val="009D1467"/>
    <w:rsid w:val="009F572F"/>
    <w:rsid w:val="00A074CE"/>
    <w:rsid w:val="00A077FE"/>
    <w:rsid w:val="00A0794C"/>
    <w:rsid w:val="00A12EF6"/>
    <w:rsid w:val="00A30CBE"/>
    <w:rsid w:val="00A35AD1"/>
    <w:rsid w:val="00A40411"/>
    <w:rsid w:val="00A43171"/>
    <w:rsid w:val="00A433B8"/>
    <w:rsid w:val="00A447DA"/>
    <w:rsid w:val="00A45AB7"/>
    <w:rsid w:val="00A6766D"/>
    <w:rsid w:val="00A84F0F"/>
    <w:rsid w:val="00A97F66"/>
    <w:rsid w:val="00AA2381"/>
    <w:rsid w:val="00AA325E"/>
    <w:rsid w:val="00AB6CF2"/>
    <w:rsid w:val="00AE196F"/>
    <w:rsid w:val="00B17AE6"/>
    <w:rsid w:val="00B21CC2"/>
    <w:rsid w:val="00B320FB"/>
    <w:rsid w:val="00B33642"/>
    <w:rsid w:val="00B3409E"/>
    <w:rsid w:val="00B53AC1"/>
    <w:rsid w:val="00B63BB9"/>
    <w:rsid w:val="00B74F81"/>
    <w:rsid w:val="00B8771C"/>
    <w:rsid w:val="00B92667"/>
    <w:rsid w:val="00BB32E8"/>
    <w:rsid w:val="00BB7076"/>
    <w:rsid w:val="00BB7140"/>
    <w:rsid w:val="00BC45FC"/>
    <w:rsid w:val="00BD5217"/>
    <w:rsid w:val="00BF5EFE"/>
    <w:rsid w:val="00C03D26"/>
    <w:rsid w:val="00C14A4F"/>
    <w:rsid w:val="00C37692"/>
    <w:rsid w:val="00C5597D"/>
    <w:rsid w:val="00C70E0D"/>
    <w:rsid w:val="00C778DB"/>
    <w:rsid w:val="00C83409"/>
    <w:rsid w:val="00C854D7"/>
    <w:rsid w:val="00C9292D"/>
    <w:rsid w:val="00C95E07"/>
    <w:rsid w:val="00CB3F0A"/>
    <w:rsid w:val="00CC4AAF"/>
    <w:rsid w:val="00CD6413"/>
    <w:rsid w:val="00CF519E"/>
    <w:rsid w:val="00D0043E"/>
    <w:rsid w:val="00D05631"/>
    <w:rsid w:val="00D13151"/>
    <w:rsid w:val="00D15DF5"/>
    <w:rsid w:val="00D162BF"/>
    <w:rsid w:val="00D26B3B"/>
    <w:rsid w:val="00D27CC8"/>
    <w:rsid w:val="00D34C18"/>
    <w:rsid w:val="00D430A1"/>
    <w:rsid w:val="00D44A69"/>
    <w:rsid w:val="00D7698D"/>
    <w:rsid w:val="00D801D5"/>
    <w:rsid w:val="00D82471"/>
    <w:rsid w:val="00D87A0E"/>
    <w:rsid w:val="00DA0F37"/>
    <w:rsid w:val="00DC03B6"/>
    <w:rsid w:val="00DC15AB"/>
    <w:rsid w:val="00DC72F3"/>
    <w:rsid w:val="00DC7980"/>
    <w:rsid w:val="00DD49BB"/>
    <w:rsid w:val="00DD73A1"/>
    <w:rsid w:val="00DE6C0C"/>
    <w:rsid w:val="00DF4E46"/>
    <w:rsid w:val="00E127CF"/>
    <w:rsid w:val="00E3103E"/>
    <w:rsid w:val="00E325A3"/>
    <w:rsid w:val="00E4533C"/>
    <w:rsid w:val="00E548A9"/>
    <w:rsid w:val="00E60158"/>
    <w:rsid w:val="00E605EC"/>
    <w:rsid w:val="00E6125E"/>
    <w:rsid w:val="00E61EA0"/>
    <w:rsid w:val="00E63CED"/>
    <w:rsid w:val="00E73E20"/>
    <w:rsid w:val="00E84838"/>
    <w:rsid w:val="00E94A8B"/>
    <w:rsid w:val="00E96634"/>
    <w:rsid w:val="00EA3EC0"/>
    <w:rsid w:val="00EB078B"/>
    <w:rsid w:val="00EB1CBA"/>
    <w:rsid w:val="00EB7807"/>
    <w:rsid w:val="00ED2A30"/>
    <w:rsid w:val="00ED4179"/>
    <w:rsid w:val="00EE5C00"/>
    <w:rsid w:val="00EF40F9"/>
    <w:rsid w:val="00F0780D"/>
    <w:rsid w:val="00F07CCC"/>
    <w:rsid w:val="00F128DC"/>
    <w:rsid w:val="00F12D9D"/>
    <w:rsid w:val="00F3214E"/>
    <w:rsid w:val="00F379A0"/>
    <w:rsid w:val="00F54A40"/>
    <w:rsid w:val="00F7221D"/>
    <w:rsid w:val="00F7241F"/>
    <w:rsid w:val="00F949C5"/>
    <w:rsid w:val="00FA5EC6"/>
    <w:rsid w:val="00FD0E0E"/>
    <w:rsid w:val="00FD31AC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B151"/>
  <w15:chartTrackingRefBased/>
  <w15:docId w15:val="{FE24E7E8-75E3-4E35-A0D3-0C20E28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70"/>
    <w:pPr>
      <w:jc w:val="lef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4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spolicyforum.org/research/state-tax-burden-up-but-overall-burden-still-fall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C0E5-7CA8-4E1E-9DB4-D2EB90F1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msomm</dc:creator>
  <cp:keywords/>
  <dc:description/>
  <cp:lastModifiedBy>msomm</cp:lastModifiedBy>
  <cp:revision>12</cp:revision>
  <dcterms:created xsi:type="dcterms:W3CDTF">2024-07-23T22:10:00Z</dcterms:created>
  <dcterms:modified xsi:type="dcterms:W3CDTF">2024-07-24T17:16:00Z</dcterms:modified>
</cp:coreProperties>
</file>