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333B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Suggested headline:</w:t>
      </w:r>
    </w:p>
    <w:p w14:paraId="1FCF3F05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CB15B76" w14:textId="1BB5B197" w:rsidR="000B36E0" w:rsidRPr="000B36E0" w:rsidRDefault="00FF4008" w:rsidP="000B36E0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40"/>
          <w:szCs w:val="40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40"/>
          <w:szCs w:val="40"/>
          <w14:ligatures w14:val="none"/>
        </w:rPr>
        <w:t>It’s a b</w:t>
      </w:r>
      <w:r w:rsidR="000B36E0" w:rsidRPr="000B36E0">
        <w:rPr>
          <w:rFonts w:ascii="Arial" w:eastAsia="Times New Roman" w:hAnsi="Arial" w:cs="Arial"/>
          <w:i/>
          <w:iCs/>
          <w:color w:val="000000"/>
          <w:kern w:val="0"/>
          <w:sz w:val="40"/>
          <w:szCs w:val="40"/>
          <w14:ligatures w14:val="none"/>
        </w:rPr>
        <w:t>ug love story</w:t>
      </w:r>
      <w:r>
        <w:rPr>
          <w:rFonts w:ascii="Arial" w:eastAsia="Times New Roman" w:hAnsi="Arial" w:cs="Arial"/>
          <w:i/>
          <w:iCs/>
          <w:color w:val="000000"/>
          <w:kern w:val="0"/>
          <w:sz w:val="40"/>
          <w:szCs w:val="40"/>
          <w14:ligatures w14:val="none"/>
        </w:rPr>
        <w:t xml:space="preserve"> in</w:t>
      </w:r>
      <w:r w:rsidR="000B36E0" w:rsidRPr="000B36E0">
        <w:rPr>
          <w:rFonts w:ascii="Arial" w:eastAsia="Times New Roman" w:hAnsi="Arial" w:cs="Arial"/>
          <w:i/>
          <w:iCs/>
          <w:color w:val="000000"/>
          <w:kern w:val="0"/>
          <w:sz w:val="40"/>
          <w:szCs w:val="40"/>
          <w14:ligatures w14:val="none"/>
        </w:rPr>
        <w:t xml:space="preserve"> Lake Geneva</w:t>
      </w:r>
    </w:p>
    <w:p w14:paraId="6B0EA3FE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BB6374B" w14:textId="0924BF83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0B36E0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By </w:t>
      </w:r>
      <w:r w:rsidR="00FF400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Bill Barth and </w:t>
      </w:r>
      <w:r w:rsidRPr="000B36E0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Stephanie Klett</w:t>
      </w:r>
    </w:p>
    <w:p w14:paraId="08740101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Beautiful Lake Geneva – the “Newport of the West” – is known for a lot of wonderful things.</w:t>
      </w:r>
    </w:p>
    <w:p w14:paraId="65574526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This year that includes bugs.</w:t>
      </w:r>
    </w:p>
    <w:p w14:paraId="6004AF13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On June 8, “</w:t>
      </w:r>
      <w:proofErr w:type="spellStart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Cicadapalooza</w:t>
      </w:r>
      <w:proofErr w:type="spellEnd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” will turn the community into Wisconsin’s central welcoming committee for a periodic emergence that last happened 221 years ago. Two cicada broods – the 13-year and 17-year varieties – will make a joint appearance that last occurred when Thomas Jefferson was president, the United States was doubling its size with the Louisiana Purchase, and Wisconsin was neither a state nor a territory, but part of the Indiana Territory.</w:t>
      </w:r>
    </w:p>
    <w:p w14:paraId="2EBD57CD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And if you really want to get technical, that 221-year mark is barely a blip in cicada history, with periodic broods diverging around 4 million years ago. Common ancestors of modern cicadas were around to see dinosaurs.</w:t>
      </w:r>
    </w:p>
    <w:p w14:paraId="30DE1C87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Humans are just the new guys on the block.</w:t>
      </w:r>
    </w:p>
    <w:p w14:paraId="53F944B4" w14:textId="1F049EC0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Visit Lake Geneva is teaming up with the Lake Geneva Public Library – and the amazing folks at UW-Madison’s Entomology Department – to create a fun and educational event celebrating the quirky life patterns of these interesting insects.</w:t>
      </w:r>
    </w:p>
    <w:p w14:paraId="1CCD892E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Professor Russ Groves chairs the Entomology Department and specializes in ecology and insect management related to vegetable agriculture. Entomologist PJ Liesch – better known as “Wisconsin’s Bug Guy” – is director of UW’s Insect Diagnostic Lab. We had a delightful conversation with them about all things </w:t>
      </w:r>
      <w:proofErr w:type="gramStart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cicada</w:t>
      </w:r>
      <w:proofErr w:type="gramEnd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</w:t>
      </w:r>
    </w:p>
    <w:p w14:paraId="141470BF" w14:textId="0746758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Let’s start with the sexy story about why the cicadas are showing up. They’re here to mate. That loud buzzy noise we’</w:t>
      </w:r>
      <w:r w:rsidR="00FF400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re beginning to hear</w:t>
      </w: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is male cicadas “calling out and identifying potential mates,” Russ told us. Friendly females, he says, snap their wings together in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an inviting </w:t>
      </w: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response and, well, nature does what nature does. These randy adult cicadas wear themselves out mating and laying eggs, then expire after a few weeks. When the eggs hatch – the cicada babies are called nymphs – the bug children burrow underground and attach to tree root systems for sustenance.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</w:t>
      </w: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omething scientists only vaguely understand triggers the broods years later that it’s time to emerge, find mates and start the process all over again.</w:t>
      </w:r>
    </w:p>
    <w:p w14:paraId="6F360A5A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Cool.</w:t>
      </w:r>
    </w:p>
    <w:p w14:paraId="07381D07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So</w:t>
      </w:r>
      <w:proofErr w:type="gramEnd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what makes Lake Geneva Bug-Central?</w:t>
      </w:r>
    </w:p>
    <w:p w14:paraId="0EBE529D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Though not unique, the Lake Geneva region is relatively unspoiled and forested, natural habitats for cicada broods. Russ and PJ point out other places – the northern third of Illinois, along the Mississippi River, Wisconsin’s Driftless Region – that are also quite hospitable for cicadas.</w:t>
      </w:r>
    </w:p>
    <w:p w14:paraId="367405EF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“Lake Geneva has stability of the ecosystem around the lake,” Russ said, “with mature trees and soil that hasn’t been disturbed as much.”</w:t>
      </w:r>
    </w:p>
    <w:p w14:paraId="1C1484CF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That creates an opportunity for people to be part of something special.</w:t>
      </w:r>
    </w:p>
    <w:p w14:paraId="5A37AAA7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“Here in </w:t>
      </w:r>
      <w:proofErr w:type="gramStart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Wisconsin</w:t>
      </w:r>
      <w:proofErr w:type="gramEnd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you are witnessing with your own eyes a really cool natural phenomenon,” PJ said, a dual emergence that will only come around once in several generations.</w:t>
      </w:r>
    </w:p>
    <w:p w14:paraId="249A9E03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“It’s really neat that the public has interest,” Russ told us, </w:t>
      </w:r>
      <w:proofErr w:type="gramStart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“an</w:t>
      </w:r>
      <w:proofErr w:type="gramEnd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appreciation for insects.” And, he said, “It couldn’t come at a better time,” when people need to pay more attention to the human impact on the natural world.</w:t>
      </w:r>
    </w:p>
    <w:p w14:paraId="5AACAEA8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We asked if there are lessons people can learn from this emergence, lessons applicable to surviving in a changing environment.</w:t>
      </w:r>
    </w:p>
    <w:p w14:paraId="2DB54D81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“Insects have been pretty successful, among the longest-lived terrestrials on the planet,” Russ said.</w:t>
      </w:r>
    </w:p>
    <w:p w14:paraId="1F6B2BFA" w14:textId="3A831256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lastRenderedPageBreak/>
        <w:t xml:space="preserve">Thinking science-fiction, we asked if that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suggests </w:t>
      </w: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insects will take over the world if we humans manage to blow ourselves up or foul the planet beyond survival.</w:t>
      </w:r>
    </w:p>
    <w:p w14:paraId="6D82CEB0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PJ said the meek really might inherit the world, and “It very well could be cockroaches.”</w:t>
      </w:r>
    </w:p>
    <w:p w14:paraId="4E4030F8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We like cicadas better.</w:t>
      </w:r>
    </w:p>
    <w:p w14:paraId="0FA37DD4" w14:textId="17FF1F7D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Another question: Do these bugs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serve</w:t>
      </w: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a purpose?</w:t>
      </w:r>
    </w:p>
    <w:p w14:paraId="0E1ED86E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“Most bugs have a purpose,” Russ said, “an ecological position of consequence.”</w:t>
      </w:r>
    </w:p>
    <w:p w14:paraId="5061A018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PJ reminds us that cicadas – and other insects – play an important role in the ecosystem and “have a big benefit to wildlife. They’re a great food source, from birds to fish and other land animals that gorge themselves. For cicadas, it’s a big benefit but a short-lived benefit.”</w:t>
      </w:r>
    </w:p>
    <w:p w14:paraId="4C479208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People eat bugs, too, he said, not so much in the United States but in other countries where insects often are on the menu.</w:t>
      </w:r>
    </w:p>
    <w:p w14:paraId="70BA2A86" w14:textId="7D89C28C" w:rsidR="000B36E0" w:rsidRDefault="000B36E0" w:rsidP="000B36E0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Which brings us back to the </w:t>
      </w:r>
      <w:proofErr w:type="spellStart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Cicadapalooza</w:t>
      </w:r>
      <w:proofErr w:type="spellEnd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celebration being planned. Yes, it will include the opportunity to consume cicadas. Don’t knock it </w:t>
      </w:r>
      <w:r w:rsidR="00FF400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until</w:t>
      </w: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you try it.</w:t>
      </w:r>
    </w:p>
    <w:p w14:paraId="30FE4CEB" w14:textId="77777777" w:rsidR="000B36E0" w:rsidRPr="000B36E0" w:rsidRDefault="000B36E0" w:rsidP="000B36E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Pier 290 in Williams Bay will be serving a cicada-based treat that Executive Chef Ken Hnilo describes as “woodsy.”</w:t>
      </w:r>
    </w:p>
    <w:p w14:paraId="26D99F20" w14:textId="77BA0D8C" w:rsidR="000B36E0" w:rsidRPr="000B36E0" w:rsidRDefault="000B36E0" w:rsidP="000B36E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Those who prefer a liquid version can try “</w:t>
      </w:r>
      <w:proofErr w:type="spellStart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Magicicada</w:t>
      </w:r>
      <w:proofErr w:type="spellEnd"/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Buzz” at Topsy Turvy Brewery in downtown Lake Geneva, a Nut Brown Ale with cicada ingredients.</w:t>
      </w:r>
    </w:p>
    <w:p w14:paraId="05BA5A9B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Medical note, from the UW guys: Those with shellfish allergies should exercise caution.</w:t>
      </w:r>
    </w:p>
    <w:p w14:paraId="5932A6D4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Stephanie is the adventurous one – she’s been known to sample all sorts of weird food concoctions in her earlier travels with Discover Wisconsin and the Wisconsin Department of Tourism – so she’ll likely chomp whatever is offered. Safe bet Bill will stick to the beer.</w:t>
      </w:r>
    </w:p>
    <w:p w14:paraId="0736E78A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To our Dear Readers, indulge whatever suits your fancy, from tasting the treats to sitting in on educational talks or doing one of the walking tours to cicada-friendly sites. It all starts around the Lake Geneva Public Library on our beautiful shoreline.</w:t>
      </w:r>
    </w:p>
    <w:p w14:paraId="605D4869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B36E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Bug on over – or wait years and years for the next chance.</w:t>
      </w:r>
    </w:p>
    <w:p w14:paraId="75AFD595" w14:textId="77777777" w:rsidR="000B36E0" w:rsidRPr="000B36E0" w:rsidRDefault="000B36E0" w:rsidP="000B36E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A0098C" w14:textId="4138BA97" w:rsidR="000B36E0" w:rsidRDefault="00FF4008" w:rsidP="000B36E0">
      <w:pPr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Bill Barth is the former Editor of the Beloit Daily News and a member of the Wisconsin Newspaper Hall of Fame. His wife, </w:t>
      </w:r>
      <w:r w:rsidR="000B36E0" w:rsidRPr="000B36E0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Stephanie Klett</w:t>
      </w:r>
      <w:r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,</w:t>
      </w:r>
      <w:r w:rsidR="000B36E0" w:rsidRPr="000B36E0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 is the President and CEO of Visit Lake Geneva, and the former Secretary of the Wisconsin Department of Tourism.</w:t>
      </w:r>
    </w:p>
    <w:p w14:paraId="2114354E" w14:textId="77777777" w:rsidR="00AE63DA" w:rsidRDefault="00AE63DA" w:rsidP="000B36E0">
      <w:pPr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</w:pPr>
    </w:p>
    <w:p w14:paraId="04B7E333" w14:textId="77777777" w:rsidR="00AE63DA" w:rsidRDefault="00AE63DA" w:rsidP="000B36E0">
      <w:pPr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</w:pPr>
    </w:p>
    <w:p w14:paraId="49037BD9" w14:textId="77777777" w:rsidR="00AE63DA" w:rsidRDefault="00AE63DA" w:rsidP="000B36E0">
      <w:pPr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</w:pPr>
    </w:p>
    <w:p w14:paraId="75D7FA47" w14:textId="77777777" w:rsidR="00AE63DA" w:rsidRPr="00F01E08" w:rsidRDefault="00AE63DA" w:rsidP="00AE63D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F01E08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If you go …</w:t>
      </w:r>
    </w:p>
    <w:p w14:paraId="79A97432" w14:textId="77777777" w:rsidR="00AE63DA" w:rsidRPr="00F01E08" w:rsidRDefault="00AE63DA" w:rsidP="00AE63D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DB8C7C" w14:textId="77777777" w:rsidR="00AE63DA" w:rsidRPr="00F01E08" w:rsidRDefault="00AE63DA" w:rsidP="00AE63D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F01E0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What:</w:t>
      </w:r>
      <w:r w:rsidRPr="00F01E0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Pr="00F01E0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“</w:t>
      </w:r>
      <w:proofErr w:type="spellStart"/>
      <w:r w:rsidRPr="00F01E0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Cicadapalooza</w:t>
      </w:r>
      <w:proofErr w:type="spellEnd"/>
      <w:r w:rsidRPr="00F01E0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,” free and open to the public</w:t>
      </w:r>
    </w:p>
    <w:p w14:paraId="25A967A9" w14:textId="77777777" w:rsidR="00AE63DA" w:rsidRPr="00F01E08" w:rsidRDefault="00AE63DA" w:rsidP="00AE63D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6EFA868C" w14:textId="77777777" w:rsidR="00AE63DA" w:rsidRPr="00F01E08" w:rsidRDefault="00AE63DA" w:rsidP="00AE63D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F01E0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When:</w:t>
      </w:r>
      <w:r w:rsidRPr="00F01E0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Pr="00F01E0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June 8, noon to 4:30 p.m.</w:t>
      </w:r>
    </w:p>
    <w:p w14:paraId="1C08A5FE" w14:textId="77777777" w:rsidR="00AE63DA" w:rsidRPr="00F01E08" w:rsidRDefault="00AE63DA" w:rsidP="00AE63D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D4C1CA" w14:textId="77777777" w:rsidR="00AE63DA" w:rsidRPr="00F01E08" w:rsidRDefault="00AE63DA" w:rsidP="00AE63D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F01E0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Where:</w:t>
      </w:r>
      <w:r w:rsidRPr="00F01E0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Pr="00F01E0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Lake Geneva Public Library Park, 918 W. Main St.</w:t>
      </w:r>
    </w:p>
    <w:p w14:paraId="071B24EC" w14:textId="77777777" w:rsidR="00AE63DA" w:rsidRPr="00F01E08" w:rsidRDefault="00AE63DA" w:rsidP="00AE63D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764309A" w14:textId="77777777" w:rsidR="00AE63DA" w:rsidRPr="00F01E08" w:rsidRDefault="00AE63DA" w:rsidP="00AE63D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F01E0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Why:</w:t>
      </w:r>
      <w:r w:rsidRPr="00F01E0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Pr="00F01E0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To mark the emergence of two periodic cicada broods for the first time in more than 200 years</w:t>
      </w:r>
    </w:p>
    <w:p w14:paraId="19A946A2" w14:textId="77777777" w:rsidR="00AE63DA" w:rsidRPr="00F01E08" w:rsidRDefault="00AE63DA" w:rsidP="00AE63D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0781A8" w14:textId="77777777" w:rsidR="00AE63DA" w:rsidRPr="00F01E08" w:rsidRDefault="00AE63DA" w:rsidP="00AE63D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F01E0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Sponsors:</w:t>
      </w:r>
      <w:r w:rsidRPr="00F01E0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Pr="00F01E0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Visit Lake Geneva, Lake Geneva Public Library, UW-Madison Department of Entomology</w:t>
      </w:r>
    </w:p>
    <w:p w14:paraId="5105C479" w14:textId="77777777" w:rsidR="00AE63DA" w:rsidRPr="00F01E08" w:rsidRDefault="00AE63DA" w:rsidP="00AE63D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54F49DF" w14:textId="77777777" w:rsidR="00AE63DA" w:rsidRDefault="00AE63DA" w:rsidP="00AE63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F01E0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For more detailed information:</w:t>
      </w:r>
    </w:p>
    <w:p w14:paraId="2DD1C9C7" w14:textId="77777777" w:rsidR="00AE63DA" w:rsidRPr="00F01E08" w:rsidRDefault="00AE63DA" w:rsidP="00AE63D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cicadas.wisc.edu</w:t>
      </w:r>
    </w:p>
    <w:p w14:paraId="6436A1FF" w14:textId="77777777" w:rsidR="00AE63DA" w:rsidRDefault="00AE63DA" w:rsidP="00AE63DA">
      <w:pPr>
        <w:spacing w:after="0" w:line="240" w:lineRule="auto"/>
      </w:pPr>
      <w:hyperlink r:id="rId5" w:history="1">
        <w:r w:rsidRPr="00F01E08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visitlakegeneva.com/event/</w:t>
        </w:r>
        <w:proofErr w:type="spellStart"/>
        <w:r w:rsidRPr="00F01E08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cicadapalooza</w:t>
        </w:r>
        <w:proofErr w:type="spellEnd"/>
        <w:r w:rsidRPr="00F01E08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/13339/</w:t>
        </w:r>
      </w:hyperlink>
    </w:p>
    <w:p w14:paraId="60DB5442" w14:textId="77777777" w:rsidR="00AE63DA" w:rsidRPr="000B36E0" w:rsidRDefault="00AE63DA" w:rsidP="000B36E0">
      <w:pPr>
        <w:spacing w:after="0" w:line="240" w:lineRule="auto"/>
        <w:rPr>
          <w:i/>
          <w:iCs/>
        </w:rPr>
      </w:pPr>
    </w:p>
    <w:sectPr w:rsidR="00AE63DA" w:rsidRPr="000B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77DAA"/>
    <w:multiLevelType w:val="multilevel"/>
    <w:tmpl w:val="6CDA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30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E0"/>
    <w:rsid w:val="000B36E0"/>
    <w:rsid w:val="0064790D"/>
    <w:rsid w:val="00AE63DA"/>
    <w:rsid w:val="00CD386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4DB3"/>
  <w15:chartTrackingRefBased/>
  <w15:docId w15:val="{AE4D78DD-722D-4906-BCA4-1B8A1342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6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6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6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6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6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6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6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6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6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6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6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6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6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6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6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6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6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6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36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6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36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36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36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36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36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6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6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36E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sitlakegeneva.com/event/cicadapalooza/133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Barth</dc:creator>
  <cp:keywords/>
  <dc:description/>
  <cp:lastModifiedBy>Denise Guttery</cp:lastModifiedBy>
  <cp:revision>3</cp:revision>
  <dcterms:created xsi:type="dcterms:W3CDTF">2024-05-30T19:19:00Z</dcterms:created>
  <dcterms:modified xsi:type="dcterms:W3CDTF">2024-05-30T19:44:00Z</dcterms:modified>
</cp:coreProperties>
</file>