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D717" w14:textId="77777777" w:rsidR="00344B71" w:rsidRPr="00344B71" w:rsidRDefault="00344B71" w:rsidP="009B0B16">
      <w:pPr>
        <w:pStyle w:val="NormalWeb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344B7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Even with new maps, the number of legislators leaving</w:t>
      </w:r>
      <w:r w:rsidRPr="00344B7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44B7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falls short of past years</w:t>
      </w:r>
    </w:p>
    <w:p w14:paraId="5B6B1548" w14:textId="5264FA79" w:rsidR="00CB13DB" w:rsidRPr="00344B71" w:rsidRDefault="00CB13DB" w:rsidP="009B0B16">
      <w:pPr>
        <w:pStyle w:val="NormalWeb"/>
        <w:rPr>
          <w:rFonts w:asciiTheme="minorHAnsi" w:hAnsiTheme="minorHAnsi" w:cstheme="minorHAnsi"/>
          <w:color w:val="000000"/>
          <w:shd w:val="clear" w:color="auto" w:fill="FFFFFF"/>
        </w:rPr>
      </w:pPr>
      <w:r w:rsidRPr="00344B71">
        <w:rPr>
          <w:rFonts w:asciiTheme="minorHAnsi" w:hAnsiTheme="minorHAnsi" w:cstheme="minorHAnsi"/>
          <w:color w:val="000000"/>
          <w:shd w:val="clear" w:color="auto" w:fill="FFFFFF"/>
        </w:rPr>
        <w:t>By</w:t>
      </w:r>
      <w:r w:rsidRPr="00344B71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WisPolitics.com</w:t>
      </w:r>
    </w:p>
    <w:p w14:paraId="7C665344" w14:textId="06EBAE30" w:rsidR="00344B71" w:rsidRPr="00344B71" w:rsidRDefault="00344B71" w:rsidP="009B0B16">
      <w:pPr>
        <w:pStyle w:val="NormalWeb"/>
        <w:rPr>
          <w:rFonts w:asciiTheme="minorHAnsi" w:hAnsiTheme="minorHAnsi" w:cstheme="minorHAnsi"/>
          <w:color w:val="000000"/>
        </w:rPr>
      </w:pPr>
      <w:r w:rsidRPr="00344B71">
        <w:rPr>
          <w:rFonts w:asciiTheme="minorHAnsi" w:hAnsiTheme="minorHAnsi" w:cstheme="minorHAnsi"/>
          <w:color w:val="000000"/>
          <w:shd w:val="clear" w:color="auto" w:fill="FFFFFF"/>
        </w:rPr>
        <w:t>The number of lawmakers retiring or running for other officers is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poised to fall short of what it was two years ago, despite the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uncertainty caused by the new maps.</w:t>
      </w:r>
    </w:p>
    <w:p w14:paraId="051E5647" w14:textId="72A61148" w:rsidR="00344B71" w:rsidRPr="00344B71" w:rsidRDefault="00344B71" w:rsidP="009B0B16">
      <w:pPr>
        <w:pStyle w:val="NormalWeb"/>
        <w:rPr>
          <w:rFonts w:asciiTheme="minorHAnsi" w:hAnsiTheme="minorHAnsi" w:cstheme="minorHAnsi"/>
          <w:color w:val="000000"/>
        </w:rPr>
      </w:pPr>
      <w:r w:rsidRPr="00344B71">
        <w:rPr>
          <w:rFonts w:asciiTheme="minorHAnsi" w:hAnsiTheme="minorHAnsi" w:cstheme="minorHAnsi"/>
          <w:color w:val="000000"/>
          <w:shd w:val="clear" w:color="auto" w:fill="FFFFFF"/>
        </w:rPr>
        <w:t>As of May 3, 20 members of the Assembly were retiring or running for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another office, while another three state senators had either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resigned, retired or decided to run for another office. That’s behind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the 30 departures in 2022, which was the third most since 1940,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according to the Legislative Reference Bureau. The filing deadline is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June 3.</w:t>
      </w:r>
    </w:p>
    <w:p w14:paraId="7E6C427E" w14:textId="63A36E7A" w:rsidR="00344B71" w:rsidRPr="00344B71" w:rsidRDefault="00344B71" w:rsidP="009B0B16">
      <w:pPr>
        <w:pStyle w:val="NormalWeb"/>
        <w:rPr>
          <w:rFonts w:asciiTheme="minorHAnsi" w:hAnsiTheme="minorHAnsi" w:cstheme="minorHAnsi"/>
          <w:color w:val="000000"/>
        </w:rPr>
      </w:pPr>
      <w:r w:rsidRPr="00344B71">
        <w:rPr>
          <w:rFonts w:asciiTheme="minorHAnsi" w:hAnsiTheme="minorHAnsi" w:cstheme="minorHAnsi"/>
          <w:color w:val="000000"/>
          <w:shd w:val="clear" w:color="auto" w:fill="FFFFFF"/>
        </w:rPr>
        <w:t>Some of the late-breaking retirements, like Milwaukee Dem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ocrat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 Daniel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Riemer, who first won his seat in 2012 at the age of 25, were a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surprise. Others saw the writing on the wall with Rep. Terry </w:t>
      </w:r>
      <w:proofErr w:type="spellStart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Katsma</w:t>
      </w:r>
      <w:proofErr w:type="spellEnd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R-Oostburg. A member of the Joint Finance Committee, the former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community banker has made tax cuts a pet cause, with him being a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leading voice on that front over the past session in particular. But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when you put all that work into tax cut plans only to see Gov. Tony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Evers veto most of it — a dynamic unlikely to change next session —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why stick around?</w:t>
      </w:r>
    </w:p>
    <w:p w14:paraId="1EBE9961" w14:textId="0C897700" w:rsidR="00344B71" w:rsidRPr="00344B71" w:rsidRDefault="00344B71" w:rsidP="009B0B16">
      <w:pPr>
        <w:pStyle w:val="NormalWeb"/>
        <w:rPr>
          <w:rFonts w:asciiTheme="minorHAnsi" w:hAnsiTheme="minorHAnsi" w:cstheme="minorHAnsi"/>
          <w:color w:val="000000"/>
        </w:rPr>
      </w:pPr>
      <w:r w:rsidRPr="00344B71">
        <w:rPr>
          <w:rFonts w:asciiTheme="minorHAnsi" w:hAnsiTheme="minorHAnsi" w:cstheme="minorHAnsi"/>
          <w:color w:val="000000"/>
          <w:shd w:val="clear" w:color="auto" w:fill="FFFFFF"/>
        </w:rPr>
        <w:t>Dem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ocrat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s believed they’re set on retirements at this point, accounting for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13 of the 20 departures in the Assembly and with eight of those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seeking another office. For all the worries from Republicans that the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new maps from Gov. Tony Evers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would cause chaos, the Assembly GOP was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only looking at four retirements of members who were paired: James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“Jimmy Boy” </w:t>
      </w:r>
      <w:proofErr w:type="spellStart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Edming</w:t>
      </w:r>
      <w:proofErr w:type="spellEnd"/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, of Glen Flora; John </w:t>
      </w:r>
      <w:proofErr w:type="spellStart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Macco</w:t>
      </w:r>
      <w:proofErr w:type="spellEnd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, of Ledgeview; Jon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Plumer, of Lodi; and Nik </w:t>
      </w:r>
      <w:proofErr w:type="spellStart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Rettinger</w:t>
      </w:r>
      <w:proofErr w:type="spellEnd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, of Mukwonago. Not only was Plumer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paired with Rep. William </w:t>
      </w:r>
      <w:proofErr w:type="spellStart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Penterman</w:t>
      </w:r>
      <w:proofErr w:type="spellEnd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, R-Columbus, the two were drawn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into a heavily Dem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ocratic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 seat, prompting </w:t>
      </w:r>
      <w:proofErr w:type="spellStart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Penterman</w:t>
      </w:r>
      <w:proofErr w:type="spellEnd"/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 to hop over to a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friendlier district on the numbers. Likewise, freshman Rep. Angie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Sapik</w:t>
      </w:r>
      <w:proofErr w:type="spellEnd"/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, R-Lake </w:t>
      </w:r>
      <w:proofErr w:type="spellStart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Nebagamon</w:t>
      </w:r>
      <w:proofErr w:type="spellEnd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, opted against seeking reelection after her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swing seat for the 2022 election turned into a deep blue district.</w:t>
      </w:r>
    </w:p>
    <w:p w14:paraId="046FDE8A" w14:textId="25D568EC" w:rsidR="00344B71" w:rsidRPr="00344B71" w:rsidRDefault="00344B71" w:rsidP="009B0B16">
      <w:pPr>
        <w:pStyle w:val="NormalWeb"/>
        <w:rPr>
          <w:rFonts w:asciiTheme="minorHAnsi" w:hAnsiTheme="minorHAnsi" w:cstheme="minorHAnsi"/>
          <w:color w:val="000000"/>
        </w:rPr>
      </w:pPr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Insiders were watching to see if GOP Reps. Warren </w:t>
      </w:r>
      <w:proofErr w:type="spellStart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Petryk</w:t>
      </w:r>
      <w:proofErr w:type="spellEnd"/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 and Jessie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Rodriguez make a similar calculation — or if they stay to see if they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can fight against the blue tide of their new seats.</w:t>
      </w:r>
    </w:p>
    <w:p w14:paraId="1EFB6222" w14:textId="663146AA" w:rsidR="00344B71" w:rsidRPr="00344B71" w:rsidRDefault="00344B71" w:rsidP="009B0B16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Petryk</w:t>
      </w:r>
      <w:proofErr w:type="spellEnd"/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 has been an aggressive fundraiser during his 14 years in the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Assembly, even though his old seat morphed from a swingy district into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one that wasn’t much of a challenge to hold. He raised $33,377 in 2023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—  not bad in an off year for a non-incumbent — and had $129,314 in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the bank. But at 69 years old, insiders wondered whether he’ll take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the plunge once again in what’s now a 56% Dem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ocratic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 seat. </w:t>
      </w:r>
      <w:proofErr w:type="spellStart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Petryk</w:t>
      </w:r>
      <w:proofErr w:type="spellEnd"/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outperformed GOP gubernatorial candidate Tim </w:t>
      </w:r>
      <w:proofErr w:type="spellStart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Michels</w:t>
      </w:r>
      <w:proofErr w:type="spellEnd"/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 by 4 points in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the district used in the 2022 election, and he’d likely have to run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even further ahead of Donald Trump in the new seat just to have a shot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at winning.</w:t>
      </w:r>
    </w:p>
    <w:p w14:paraId="1D48AA26" w14:textId="784C998D" w:rsidR="00344B71" w:rsidRPr="00344B71" w:rsidRDefault="00344B71" w:rsidP="009B0B16">
      <w:pPr>
        <w:pStyle w:val="NormalWeb"/>
        <w:rPr>
          <w:rFonts w:asciiTheme="minorHAnsi" w:hAnsiTheme="minorHAnsi" w:cstheme="minorHAnsi"/>
          <w:color w:val="000000"/>
        </w:rPr>
      </w:pPr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Rodriguez, meanwhile, did nearly 5 points better than </w:t>
      </w:r>
      <w:proofErr w:type="spellStart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Michels</w:t>
      </w:r>
      <w:proofErr w:type="spellEnd"/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 two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years ago, and would likely need to match that again with Trump at the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top of the ticket to win the reworked district. The first Hispanic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immigrant elected to the Wisconsin Legislature and member of the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Finance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Committee, though, could likely use a little financial help,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finishing 2023 with $12,935. To get her to run, insiders assumed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Assembly Speaker Robin Vos, R-Rochester, was promising Rodriguez and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Petryk</w:t>
      </w:r>
      <w:proofErr w:type="spellEnd"/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 whatever help he can provide. Because those two, insiders say,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are perhaps Republicans’ only shots to win those seats. And those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seats could be key to a governable GOP majority in 2025.</w:t>
      </w:r>
    </w:p>
    <w:p w14:paraId="257EE4E4" w14:textId="0DA45C31" w:rsidR="00344B71" w:rsidRPr="00344B71" w:rsidRDefault="00344B71" w:rsidP="009B0B16">
      <w:pPr>
        <w:pStyle w:val="NormalWeb"/>
        <w:rPr>
          <w:rFonts w:asciiTheme="minorHAnsi" w:hAnsiTheme="minorHAnsi" w:cstheme="minorHAnsi"/>
          <w:color w:val="000000"/>
        </w:rPr>
      </w:pPr>
      <w:r w:rsidRPr="00344B71">
        <w:rPr>
          <w:rFonts w:asciiTheme="minorHAnsi" w:hAnsiTheme="minorHAnsi" w:cstheme="minorHAnsi"/>
          <w:color w:val="000000"/>
          <w:shd w:val="clear" w:color="auto" w:fill="FFFFFF"/>
        </w:rPr>
        <w:t>It’s also why, sources say, Vos has been lobbying former state Rep.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Dean </w:t>
      </w:r>
      <w:proofErr w:type="spellStart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Kaufert</w:t>
      </w:r>
      <w:proofErr w:type="spellEnd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, R-Neenah, to come out of retirement and run for a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Dem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ocratic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-leaning seat in the Fox Valley. The new maps provide Dem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ocrat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s a path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to the majority in the Assembly, but not a guarantee. To improve their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chances, they’d likely need Joe Biden or Tammy Baldwin to win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comfortably this fall and provide coattails that would help their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candidates across the finish line. The polls have yet to show Biden in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position to produce such a win. And while Baldwin is running ahead of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the president, it’s no guarantee she’d produce a boost for down-ballot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Dem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ocrat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s in the process if those numbers hold. So in a 50-50 race at the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top of the ticket, Republicans would have the edge in holding the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majority in the Assembly.</w:t>
      </w:r>
    </w:p>
    <w:p w14:paraId="2D32F30D" w14:textId="230A9A4B" w:rsidR="00344B71" w:rsidRPr="00344B71" w:rsidRDefault="00344B71" w:rsidP="009B0B16">
      <w:pPr>
        <w:pStyle w:val="NormalWeb"/>
        <w:rPr>
          <w:rFonts w:asciiTheme="minorHAnsi" w:hAnsiTheme="minorHAnsi" w:cstheme="minorHAnsi"/>
          <w:color w:val="000000"/>
        </w:rPr>
      </w:pPr>
      <w:r w:rsidRPr="00344B71">
        <w:rPr>
          <w:rFonts w:asciiTheme="minorHAnsi" w:hAnsiTheme="minorHAnsi" w:cstheme="minorHAnsi"/>
          <w:color w:val="000000"/>
          <w:shd w:val="clear" w:color="auto" w:fill="FFFFFF"/>
        </w:rPr>
        <w:t>But they would likely need 54 or 55 seats to actually govern, insiders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say. That’s because a handful of members in the caucus — like Reps.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Scott Allen, of Waukesha, and Chuck </w:t>
      </w:r>
      <w:proofErr w:type="spellStart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Wichgers</w:t>
      </w:r>
      <w:proofErr w:type="spellEnd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, of Muskego — have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regularly been thorns in </w:t>
      </w:r>
      <w:proofErr w:type="spellStart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Vos’</w:t>
      </w:r>
      <w:proofErr w:type="spellEnd"/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 side, and neither was looking at a GOP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primary in their deep red seats.</w:t>
      </w:r>
    </w:p>
    <w:p w14:paraId="04EB1E43" w14:textId="2F9F63BE" w:rsidR="00344B71" w:rsidRPr="00344B71" w:rsidRDefault="00344B71" w:rsidP="009B0B16">
      <w:pPr>
        <w:pStyle w:val="NormalWeb"/>
        <w:rPr>
          <w:rFonts w:asciiTheme="minorHAnsi" w:hAnsiTheme="minorHAnsi" w:cstheme="minorHAnsi"/>
          <w:color w:val="000000"/>
        </w:rPr>
      </w:pPr>
      <w:r w:rsidRPr="00344B71">
        <w:rPr>
          <w:rFonts w:asciiTheme="minorHAnsi" w:hAnsiTheme="minorHAnsi" w:cstheme="minorHAnsi"/>
          <w:color w:val="000000"/>
          <w:shd w:val="clear" w:color="auto" w:fill="FFFFFF"/>
        </w:rPr>
        <w:t>A couple other Vos tormentors were looking at primaries, like Elijah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Behnke, of Oconto, and Janel </w:t>
      </w:r>
      <w:proofErr w:type="spellStart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Brandtjen</w:t>
      </w:r>
      <w:proofErr w:type="spellEnd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, of Menomonee Falls. But if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they come back, the speaker might need 54 or 55 seats to actually run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the place. That’s what would make </w:t>
      </w:r>
      <w:proofErr w:type="spellStart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Petryk</w:t>
      </w:r>
      <w:proofErr w:type="spellEnd"/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, Rodriguez and </w:t>
      </w:r>
      <w:proofErr w:type="spellStart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Kaufert</w:t>
      </w:r>
      <w:proofErr w:type="spellEnd"/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 so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important, some argue. </w:t>
      </w:r>
      <w:proofErr w:type="spellStart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Kaufert</w:t>
      </w:r>
      <w:proofErr w:type="spellEnd"/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 left the Assembly after winning the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Neenah mayoral race in 2014 and served in that capacity for eight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years before leaving in 2022. He’s still well known in the area, and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the new Assembly seat puts Neenah and Menasha together with a 53% Dem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ocratic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performance at the top of the ticket.</w:t>
      </w:r>
    </w:p>
    <w:p w14:paraId="4497736C" w14:textId="2872CE29" w:rsidR="00344B71" w:rsidRPr="00344B71" w:rsidRDefault="00344B71" w:rsidP="009B0B16">
      <w:pPr>
        <w:pStyle w:val="NormalWeb"/>
        <w:rPr>
          <w:rFonts w:asciiTheme="minorHAnsi" w:hAnsiTheme="minorHAnsi" w:cstheme="minorHAnsi"/>
          <w:color w:val="000000"/>
          <w:shd w:val="clear" w:color="auto" w:fill="FFFFFF"/>
        </w:rPr>
      </w:pPr>
      <w:proofErr w:type="spellStart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Kaufert</w:t>
      </w:r>
      <w:proofErr w:type="spellEnd"/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 is a throwback to a different time in Wisconsin politics, with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what some would see as a moderate streak in today’s Capitol; he was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among a handful of Republicans who voted against Act 10 in 2011. But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that’s also the kind of candidate you’d need as a Republican to win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the new district, some say. If </w:t>
      </w:r>
      <w:proofErr w:type="spellStart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Kaufert</w:t>
      </w:r>
      <w:proofErr w:type="spellEnd"/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 gets in, he’d face former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 xml:space="preserve">Menasha Mayor Don </w:t>
      </w:r>
      <w:proofErr w:type="spellStart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Merkes</w:t>
      </w:r>
      <w:proofErr w:type="spellEnd"/>
      <w:r w:rsidRPr="00344B71">
        <w:rPr>
          <w:rFonts w:asciiTheme="minorHAnsi" w:hAnsiTheme="minorHAnsi" w:cstheme="minorHAnsi"/>
          <w:color w:val="000000"/>
          <w:shd w:val="clear" w:color="auto" w:fill="FFFFFF"/>
        </w:rPr>
        <w:t>, who spent eight years leading that city</w:t>
      </w:r>
      <w:r w:rsidRPr="00344B71">
        <w:rPr>
          <w:rFonts w:asciiTheme="minorHAnsi" w:hAnsiTheme="minorHAnsi" w:cstheme="minorHAnsi"/>
          <w:color w:val="000000"/>
        </w:rPr>
        <w:t xml:space="preserve"> 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before opting against seeking reelection this spring.</w:t>
      </w:r>
    </w:p>
    <w:p w14:paraId="298AC02E" w14:textId="118F6161" w:rsidR="00CB13DB" w:rsidRPr="00344B71" w:rsidRDefault="00CB13DB" w:rsidP="009B0B16">
      <w:pPr>
        <w:pStyle w:val="NormalWeb"/>
        <w:rPr>
          <w:rFonts w:asciiTheme="minorHAnsi" w:hAnsiTheme="minorHAnsi" w:cstheme="minorHAnsi"/>
        </w:rPr>
      </w:pPr>
      <w:r w:rsidRPr="00344B71">
        <w:rPr>
          <w:rFonts w:asciiTheme="minorHAnsi" w:hAnsiTheme="minorHAnsi" w:cstheme="minorHAnsi"/>
          <w:color w:val="000000"/>
          <w:shd w:val="clear" w:color="auto" w:fill="FFFFFF"/>
        </w:rPr>
        <w:t>For more, go to</w:t>
      </w:r>
      <w:r w:rsidRPr="00344B71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hyperlink r:id="rId6" w:tooltip="http://www.wispolitics.com" w:history="1">
        <w:r w:rsidRPr="00344B71">
          <w:rPr>
            <w:rStyle w:val="Hyperlink"/>
            <w:rFonts w:asciiTheme="minorHAnsi" w:hAnsiTheme="minorHAnsi" w:cstheme="minorHAnsi"/>
            <w:color w:val="0086F0"/>
          </w:rPr>
          <w:t>www.wispolitics.com</w:t>
        </w:r>
      </w:hyperlink>
    </w:p>
    <w:p w14:paraId="0819D04A" w14:textId="1CD37294" w:rsidR="009B0B16" w:rsidRPr="00344B71" w:rsidRDefault="009B0B16" w:rsidP="00CB13DB">
      <w:pPr>
        <w:pStyle w:val="NormalWeb"/>
        <w:rPr>
          <w:rFonts w:asciiTheme="minorHAnsi" w:hAnsiTheme="minorHAnsi" w:cstheme="minorHAnsi"/>
          <w:i/>
          <w:iCs/>
        </w:rPr>
      </w:pPr>
      <w:r w:rsidRPr="00344B71">
        <w:rPr>
          <w:rStyle w:val="s1"/>
          <w:rFonts w:asciiTheme="minorHAnsi" w:hAnsiTheme="minorHAnsi" w:cstheme="minorHAnsi"/>
          <w:i/>
          <w:iCs/>
        </w:rPr>
        <w:t>The Capitol Report is written by editorial staff at WisPolitics.com,</w:t>
      </w:r>
      <w:r w:rsidR="00891B21" w:rsidRPr="00344B71">
        <w:rPr>
          <w:rStyle w:val="s1"/>
          <w:rFonts w:asciiTheme="minorHAnsi" w:hAnsiTheme="minorHAnsi" w:cstheme="minorHAnsi"/>
          <w:i/>
          <w:iCs/>
        </w:rPr>
        <w:t xml:space="preserve"> </w:t>
      </w:r>
      <w:r w:rsidRPr="00344B71">
        <w:rPr>
          <w:rStyle w:val="s1"/>
          <w:rFonts w:asciiTheme="minorHAnsi" w:hAnsiTheme="minorHAnsi" w:cstheme="minorHAnsi"/>
          <w:i/>
          <w:iCs/>
        </w:rPr>
        <w:t xml:space="preserve">a nonpartisan, Madison-based news service that specializes in coverage of government and </w:t>
      </w:r>
      <w:r w:rsidR="002B171A" w:rsidRPr="00344B71">
        <w:rPr>
          <w:rStyle w:val="s1"/>
          <w:rFonts w:asciiTheme="minorHAnsi" w:hAnsiTheme="minorHAnsi" w:cstheme="minorHAnsi"/>
          <w:i/>
          <w:iCs/>
        </w:rPr>
        <w:t>politics and</w:t>
      </w:r>
      <w:r w:rsidRPr="00344B71">
        <w:rPr>
          <w:rStyle w:val="s1"/>
          <w:rFonts w:asciiTheme="minorHAnsi" w:hAnsiTheme="minorHAnsi" w:cstheme="minorHAnsi"/>
          <w:i/>
          <w:iCs/>
        </w:rPr>
        <w:t xml:space="preserve"> is distributed fo</w:t>
      </w:r>
      <w:r w:rsidR="00CB13DB" w:rsidRPr="00344B71">
        <w:rPr>
          <w:rStyle w:val="s1"/>
          <w:rFonts w:asciiTheme="minorHAnsi" w:hAnsiTheme="minorHAnsi" w:cstheme="minorHAnsi"/>
          <w:i/>
          <w:iCs/>
        </w:rPr>
        <w:t>r</w:t>
      </w:r>
      <w:r w:rsidR="00ED0048" w:rsidRPr="00344B71">
        <w:rPr>
          <w:rStyle w:val="s1"/>
          <w:rFonts w:asciiTheme="minorHAnsi" w:hAnsiTheme="minorHAnsi" w:cstheme="minorHAnsi"/>
          <w:i/>
          <w:iCs/>
        </w:rPr>
        <w:t xml:space="preserve"> </w:t>
      </w:r>
      <w:r w:rsidRPr="00344B71">
        <w:rPr>
          <w:rStyle w:val="s1"/>
          <w:rFonts w:asciiTheme="minorHAnsi" w:hAnsiTheme="minorHAnsi" w:cstheme="minorHAnsi"/>
          <w:i/>
          <w:iCs/>
        </w:rPr>
        <w:t>publication by members of the Wisconsin Newspaper Association.</w:t>
      </w:r>
    </w:p>
    <w:p w14:paraId="586E3DE2" w14:textId="723374FE" w:rsidR="00BF56BD" w:rsidRPr="00344B71" w:rsidRDefault="009B0B16" w:rsidP="00CB13DB">
      <w:pPr>
        <w:pStyle w:val="NormalWeb"/>
        <w:rPr>
          <w:rFonts w:asciiTheme="minorHAnsi" w:hAnsiTheme="minorHAnsi" w:cstheme="minorHAnsi"/>
          <w:i/>
          <w:iCs/>
        </w:rPr>
      </w:pPr>
      <w:r w:rsidRPr="00344B71">
        <w:rPr>
          <w:rStyle w:val="Emphasis"/>
          <w:rFonts w:asciiTheme="minorHAnsi" w:hAnsiTheme="minorHAnsi" w:cstheme="minorHAnsi"/>
        </w:rPr>
        <w:t>Copyright © WisPolitics.com</w:t>
      </w:r>
    </w:p>
    <w:sectPr w:rsidR="00BF56BD" w:rsidRPr="00344B71" w:rsidSect="0095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102F0"/>
    <w:rsid w:val="00010EBE"/>
    <w:rsid w:val="00014BDA"/>
    <w:rsid w:val="00023DC2"/>
    <w:rsid w:val="00034D7B"/>
    <w:rsid w:val="00053C41"/>
    <w:rsid w:val="0006627D"/>
    <w:rsid w:val="000A2F8E"/>
    <w:rsid w:val="000A6CF1"/>
    <w:rsid w:val="000C7F35"/>
    <w:rsid w:val="000D6158"/>
    <w:rsid w:val="000E7046"/>
    <w:rsid w:val="00120565"/>
    <w:rsid w:val="0013680B"/>
    <w:rsid w:val="00143B0C"/>
    <w:rsid w:val="00176AA8"/>
    <w:rsid w:val="001B09E6"/>
    <w:rsid w:val="001B5924"/>
    <w:rsid w:val="001B63C1"/>
    <w:rsid w:val="001D49F9"/>
    <w:rsid w:val="001E33F3"/>
    <w:rsid w:val="002015C3"/>
    <w:rsid w:val="0022430E"/>
    <w:rsid w:val="00233D08"/>
    <w:rsid w:val="00262DA1"/>
    <w:rsid w:val="002833DF"/>
    <w:rsid w:val="002A19AA"/>
    <w:rsid w:val="002A4A77"/>
    <w:rsid w:val="002B171A"/>
    <w:rsid w:val="00344B71"/>
    <w:rsid w:val="0037149B"/>
    <w:rsid w:val="003A2145"/>
    <w:rsid w:val="003D31C4"/>
    <w:rsid w:val="004658A4"/>
    <w:rsid w:val="00471042"/>
    <w:rsid w:val="004A4849"/>
    <w:rsid w:val="004B4BE0"/>
    <w:rsid w:val="00501CD3"/>
    <w:rsid w:val="005629B8"/>
    <w:rsid w:val="00571D84"/>
    <w:rsid w:val="005A1CAD"/>
    <w:rsid w:val="005A4258"/>
    <w:rsid w:val="005B2FD5"/>
    <w:rsid w:val="005C4986"/>
    <w:rsid w:val="005E3380"/>
    <w:rsid w:val="005E4B1A"/>
    <w:rsid w:val="005F2130"/>
    <w:rsid w:val="0060768D"/>
    <w:rsid w:val="0064667D"/>
    <w:rsid w:val="00675AE1"/>
    <w:rsid w:val="006A0CC6"/>
    <w:rsid w:val="006C1180"/>
    <w:rsid w:val="006F6A61"/>
    <w:rsid w:val="007216FC"/>
    <w:rsid w:val="0073592A"/>
    <w:rsid w:val="00767ADF"/>
    <w:rsid w:val="00780C64"/>
    <w:rsid w:val="007967F8"/>
    <w:rsid w:val="007B3167"/>
    <w:rsid w:val="007D7FDE"/>
    <w:rsid w:val="008206E6"/>
    <w:rsid w:val="00822C8F"/>
    <w:rsid w:val="00827A69"/>
    <w:rsid w:val="0083649D"/>
    <w:rsid w:val="0084332E"/>
    <w:rsid w:val="00847B63"/>
    <w:rsid w:val="008626FF"/>
    <w:rsid w:val="00891521"/>
    <w:rsid w:val="00891B21"/>
    <w:rsid w:val="00894E81"/>
    <w:rsid w:val="008B16A2"/>
    <w:rsid w:val="008C0EFE"/>
    <w:rsid w:val="008D779C"/>
    <w:rsid w:val="008E7AF5"/>
    <w:rsid w:val="00903968"/>
    <w:rsid w:val="00911EAA"/>
    <w:rsid w:val="00923503"/>
    <w:rsid w:val="00935B1C"/>
    <w:rsid w:val="00951252"/>
    <w:rsid w:val="009A1059"/>
    <w:rsid w:val="009B0B16"/>
    <w:rsid w:val="009B17F8"/>
    <w:rsid w:val="009B7AB2"/>
    <w:rsid w:val="009C1B1A"/>
    <w:rsid w:val="009E741F"/>
    <w:rsid w:val="00A07687"/>
    <w:rsid w:val="00A33696"/>
    <w:rsid w:val="00A464E3"/>
    <w:rsid w:val="00A53F7F"/>
    <w:rsid w:val="00A64C1A"/>
    <w:rsid w:val="00A66F3E"/>
    <w:rsid w:val="00A74606"/>
    <w:rsid w:val="00A800CD"/>
    <w:rsid w:val="00A84AB1"/>
    <w:rsid w:val="00A91DFE"/>
    <w:rsid w:val="00AB7D3A"/>
    <w:rsid w:val="00AE7B7E"/>
    <w:rsid w:val="00B46946"/>
    <w:rsid w:val="00B742BD"/>
    <w:rsid w:val="00B838BE"/>
    <w:rsid w:val="00BA1CA2"/>
    <w:rsid w:val="00BB3A56"/>
    <w:rsid w:val="00BE47F2"/>
    <w:rsid w:val="00BF56BD"/>
    <w:rsid w:val="00C032E0"/>
    <w:rsid w:val="00C03DED"/>
    <w:rsid w:val="00C254D6"/>
    <w:rsid w:val="00C3513F"/>
    <w:rsid w:val="00C42A93"/>
    <w:rsid w:val="00C444DC"/>
    <w:rsid w:val="00C60855"/>
    <w:rsid w:val="00C72A24"/>
    <w:rsid w:val="00CA3AFD"/>
    <w:rsid w:val="00CB13DB"/>
    <w:rsid w:val="00CB44EB"/>
    <w:rsid w:val="00D11108"/>
    <w:rsid w:val="00D17019"/>
    <w:rsid w:val="00D17984"/>
    <w:rsid w:val="00D25D7C"/>
    <w:rsid w:val="00D32A9D"/>
    <w:rsid w:val="00D47A1E"/>
    <w:rsid w:val="00D5412C"/>
    <w:rsid w:val="00D67586"/>
    <w:rsid w:val="00D85733"/>
    <w:rsid w:val="00DA47E5"/>
    <w:rsid w:val="00DD5E1C"/>
    <w:rsid w:val="00DD6759"/>
    <w:rsid w:val="00DE14A3"/>
    <w:rsid w:val="00DE4A45"/>
    <w:rsid w:val="00DE61D3"/>
    <w:rsid w:val="00E22210"/>
    <w:rsid w:val="00ED0048"/>
    <w:rsid w:val="00ED7186"/>
    <w:rsid w:val="00EE50A0"/>
    <w:rsid w:val="00EF0CDF"/>
    <w:rsid w:val="00F063C7"/>
    <w:rsid w:val="00F222FB"/>
    <w:rsid w:val="00F42931"/>
    <w:rsid w:val="00F63BEB"/>
    <w:rsid w:val="00F65303"/>
    <w:rsid w:val="00F75095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spoliti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D2334A-3EB5-C84E-8FA8-7F8D3778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19</cp:revision>
  <dcterms:created xsi:type="dcterms:W3CDTF">2024-02-19T21:40:00Z</dcterms:created>
  <dcterms:modified xsi:type="dcterms:W3CDTF">2024-05-07T14:52:00Z</dcterms:modified>
</cp:coreProperties>
</file>