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0D6158" w:rsidRDefault="004658A4">
      <w:pPr>
        <w:rPr>
          <w:rFonts w:cstheme="minorHAnsi"/>
          <w:b/>
          <w:bCs/>
          <w:sz w:val="22"/>
          <w:szCs w:val="22"/>
        </w:rPr>
      </w:pPr>
    </w:p>
    <w:p w14:paraId="07EBB663" w14:textId="6A1AC75D" w:rsidR="001E33F3" w:rsidRDefault="00F42931" w:rsidP="00A64C1A">
      <w:pPr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</w:pPr>
      <w:r w:rsidRPr="00F42931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 xml:space="preserve">April 2 school issues total $1.4 </w:t>
      </w:r>
      <w:proofErr w:type="gramStart"/>
      <w:r w:rsidRPr="00F42931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>billion</w:t>
      </w:r>
      <w:proofErr w:type="gramEnd"/>
    </w:p>
    <w:p w14:paraId="6730C663" w14:textId="77777777" w:rsidR="00F42931" w:rsidRPr="00F42931" w:rsidRDefault="00F42931" w:rsidP="00A64C1A">
      <w:pPr>
        <w:rPr>
          <w:b/>
          <w:bCs/>
          <w:sz w:val="28"/>
          <w:szCs w:val="28"/>
        </w:rPr>
      </w:pPr>
    </w:p>
    <w:p w14:paraId="39CAD8B3" w14:textId="3FCF1482" w:rsidR="00F42931" w:rsidRDefault="00D25D7C" w:rsidP="00F42931">
      <w:pP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</w:pPr>
      <w:r w:rsidRPr="000A2F8E">
        <w:rPr>
          <w:rFonts w:cstheme="minorHAnsi"/>
          <w:color w:val="212121"/>
          <w:sz w:val="22"/>
          <w:szCs w:val="22"/>
        </w:rPr>
        <w:t>By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r w:rsidRPr="000A2F8E">
        <w:rPr>
          <w:rFonts w:cstheme="minorHAnsi"/>
          <w:color w:val="212121"/>
          <w:sz w:val="22"/>
          <w:szCs w:val="22"/>
        </w:rPr>
        <w:t>WisPolitics.com</w:t>
      </w:r>
      <w:r w:rsidRPr="000A2F8E">
        <w:rPr>
          <w:rFonts w:cstheme="minorHAnsi"/>
          <w:color w:val="212121"/>
          <w:sz w:val="22"/>
          <w:szCs w:val="22"/>
        </w:rPr>
        <w:br/>
      </w:r>
      <w:r w:rsidRPr="000A2F8E">
        <w:rPr>
          <w:rFonts w:cstheme="minorHAnsi"/>
          <w:color w:val="212121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Once again, voters across the state will be asked to sign off on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school ballot issues to pay for buildings, renovations, </w:t>
      </w:r>
      <w:proofErr w:type="gram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maintenance</w:t>
      </w:r>
      <w:proofErr w:type="gramEnd"/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and operational costs.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total on April 2: $1.4 billion.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That is the third-highest amount districts have requested in a single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election since 2000, according to data provided to </w:t>
      </w:r>
      <w:proofErr w:type="spell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by the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Wisconsin Policy Forum. The most districts have asked for overall in a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single election since 2000 was the more than $2 billion districts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requested in November 2022. Voters approved $1.7 billion of that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request.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 the 2023 April election, voters approved $637.6 million of the $1.2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billion districts requested.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Overall, school districts have placed 91 referendums on the April 2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ballot. The biggest request is $252 million for Milwaukee Public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Schools, which is more than the other top two asks combined. The MPS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proposal has spurred organized opposition from the Milwaukee business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community, and support from some top elected officials also on the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spring ballot.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MPS has said the money would help address a $200 million budget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shortfall in the coming school year due to a lack of state funding.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district says that money would help maintain smaller class sizes,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keep art, music, </w:t>
      </w:r>
      <w:proofErr w:type="gram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library</w:t>
      </w:r>
      <w:proofErr w:type="gramEnd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and physical education programming, and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retain teachers.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district in a fact sheet on the proposal cites high inflation and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per-pupil funding freezes in 2021 and 2022. Gov. Tony Evers approved a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$325 annual increase in the per-pupil spending limit in his most</w:t>
      </w:r>
      <w:r w:rsidR="00F42931">
        <w:rPr>
          <w:rFonts w:ascii="Aptos" w:eastAsia="Times New Roman" w:hAnsi="Aptos" w:cs="Times New Roman"/>
          <w:color w:val="000000"/>
          <w:sz w:val="22"/>
          <w:szCs w:val="22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recent budget as part of a deal the Dem</w:t>
      </w:r>
      <w:r w:rsidR="0064667D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governor made with Republicans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on shared revenue and boosting private school vouchers.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“Enough is Enough,” a group backed by the Metropolitan Milwaukee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Chamber of Commerce, launched an ad campaign this week urging voters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to oppose the referendum over cost to taxpayers.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MMAC President Dale </w:t>
      </w:r>
      <w:proofErr w:type="spell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Kooyenga</w:t>
      </w:r>
      <w:proofErr w:type="spellEnd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has said the costs will put the city’s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growth “in serious jeopardy” and undermine residents’ ability to pay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for housing.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“This referendum is being brought forward less than five years after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passage of an $87 million revenue limit increase without a clear plan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on how to improve educational outcomes, even as academic performance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continues to be at or near the bottom of all major school districts,”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proofErr w:type="spell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Kooyenga</w:t>
      </w:r>
      <w:proofErr w:type="spellEnd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wrote in a letter to MMAC members. “We cannot continue to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perpetuate the same strategies and expect different outcomes.”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Meanwhile, Milwaukee Mayor Cavalier Johnson and Milwaukee County Exec</w:t>
      </w:r>
      <w:r w:rsidR="0064667D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utive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David Crowley announced their support for the effort last month.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“School districts around the state are utilizing referendums to give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their students the opportunities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lastRenderedPageBreak/>
        <w:t>they deserve, and Milwaukee students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shouldn’t be left behind,” Johnson said in a statement.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district has launched a “Vote Yes for MPS” campaign in support of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referendum.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 $100,000 home would see a tax hike of $216 in the first year under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plan, according to the referendum fact sheet. The cost would be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$325 for a $150,000 property or $431 for a $200,000 property in the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first year.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referendum proposes investments of: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$140 million for the 2024-25 school year;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$51 million for the 2025-26 school year;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$47 million for the 2026-27 school year; and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$14 million in the 2027-28 school year.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New Richmond School District, which is asking for the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second-highest amount, is requesting $113.7 million to fund additions,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maintenance needs and renovations at Starr Elementary, </w:t>
      </w:r>
      <w:proofErr w:type="spell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Paperjack</w:t>
      </w:r>
      <w:proofErr w:type="spellEnd"/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Elementary and New Richmond Middle School. The schools were built in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1965, 1991 and 1959, respectively.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district in part aims to use the money to address enrollment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which has gone up nearly 10% over the past 10 years, according to a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 web page with information on the ballot question.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New Richmond Superintendent Troy Miller told </w:t>
      </w:r>
      <w:proofErr w:type="spell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the money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will help support students and staff and make sure students have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appropriate learning environments.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“We have teachers, you know, teaching in hallways and storage closets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and unique places very creatively, but we can’t keep continuing that.… We’ve been doing a lot of work, we had a great process and the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community involvement getting us here to help us problem-solve,”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Miller said.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Although Miller said “no one wants their taxes raised,” he added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“everywhere I’ve gone, everyone completely understands the needs.”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third-highest ask is for $102.3 million for the Mukwonago School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 to build a new middle school, demolish Park View Middle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School and renovate elementary schools to create spaces for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four-year-old kindergarten.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money would be used for renovations and improvements at Big Bend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Elementary School, renovations at Clarendon Avenue, Prairie View,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Rolling Hills and Section Elementary Schools, as well as for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district-wide maintenance, infrastructure and site improvement needs.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Mukwonago Superintendent Joe Koch told </w:t>
      </w:r>
      <w:proofErr w:type="spellStart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the proposal is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part of the second phase of facility improvements after voters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approved a referendum in 2016 to provide funding for renovations and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additions to Mukwonago High School.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Koch said a new middle school building would enhance educational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opportunities for students.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“We also have the need, and we hear it from our families, to have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four-year-old kindergarten as (an)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lastRenderedPageBreak/>
        <w:t>option in all of our elementary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schools to provide both full-day and half-day options for our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families, which is what we are aiming to do,” Koch said.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He said he hopes the referendum is approved, noting a survey the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 conducted found 63% of 3,160 respondents said they would</w:t>
      </w:r>
      <w:r w:rsid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42931" w:rsidRPr="00F4293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definitely or probably support it.</w:t>
      </w:r>
    </w:p>
    <w:p w14:paraId="5A9E85C3" w14:textId="77777777" w:rsidR="00F42931" w:rsidRPr="00F42931" w:rsidRDefault="00F42931" w:rsidP="00F42931">
      <w:pPr>
        <w:rPr>
          <w:rFonts w:ascii="Times New Roman" w:eastAsia="Times New Roman" w:hAnsi="Times New Roman" w:cs="Times New Roman"/>
        </w:rPr>
      </w:pPr>
    </w:p>
    <w:p w14:paraId="584D7691" w14:textId="35E81249" w:rsidR="009B0B16" w:rsidRPr="000A2F8E" w:rsidRDefault="00B838BE" w:rsidP="00A64C1A">
      <w:pPr>
        <w:rPr>
          <w:rFonts w:cstheme="minorHAnsi"/>
          <w:sz w:val="22"/>
          <w:szCs w:val="22"/>
        </w:rPr>
      </w:pPr>
      <w:r w:rsidRPr="000A2F8E">
        <w:rPr>
          <w:rFonts w:cstheme="minorHAnsi"/>
          <w:color w:val="212121"/>
          <w:sz w:val="22"/>
          <w:szCs w:val="22"/>
        </w:rPr>
        <w:t>For more go to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hyperlink r:id="rId5" w:tooltip="http://www.wispolitics.com" w:history="1">
        <w:r w:rsidRPr="000A2F8E">
          <w:rPr>
            <w:rStyle w:val="Hyperlink"/>
            <w:rFonts w:cstheme="minorHAnsi"/>
            <w:color w:val="0078D7"/>
            <w:sz w:val="22"/>
            <w:szCs w:val="22"/>
          </w:rPr>
          <w:t>www.wispolitics.com</w:t>
        </w:r>
      </w:hyperlink>
    </w:p>
    <w:p w14:paraId="0819D04A" w14:textId="2B13BC1F" w:rsidR="009B0B16" w:rsidRPr="000A2F8E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The Capitol Report is written by editorial staff at WisPolitics.com,</w:t>
      </w:r>
      <w:r w:rsidR="00891B21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0A2F8E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A2F8E">
        <w:rPr>
          <w:rStyle w:val="Emphasis"/>
          <w:rFonts w:asciiTheme="minorHAnsi" w:hAnsiTheme="minorHAnsi" w:cstheme="minorHAnsi"/>
          <w:sz w:val="22"/>
          <w:szCs w:val="22"/>
        </w:rPr>
        <w:t>Copyright © WisPolitics.com</w:t>
      </w:r>
    </w:p>
    <w:p w14:paraId="2B3599FC" w14:textId="77777777" w:rsidR="009B0B16" w:rsidRPr="000A2F8E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0A2F8E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0A2F8E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0A2F8E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0A2F8E" w:rsidSect="005F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EBE"/>
    <w:rsid w:val="00023DC2"/>
    <w:rsid w:val="00034D7B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D49F9"/>
    <w:rsid w:val="001E33F3"/>
    <w:rsid w:val="00262DA1"/>
    <w:rsid w:val="002833DF"/>
    <w:rsid w:val="002A19AA"/>
    <w:rsid w:val="002A4A77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626FF"/>
    <w:rsid w:val="00891521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10</cp:revision>
  <dcterms:created xsi:type="dcterms:W3CDTF">2024-02-19T21:40:00Z</dcterms:created>
  <dcterms:modified xsi:type="dcterms:W3CDTF">2024-03-19T18:16:00Z</dcterms:modified>
</cp:coreProperties>
</file>