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A2F8E" w:rsidRDefault="004658A4">
      <w:pPr>
        <w:rPr>
          <w:rFonts w:cstheme="minorHAnsi"/>
          <w:b/>
          <w:bCs/>
          <w:sz w:val="22"/>
          <w:szCs w:val="22"/>
        </w:rPr>
      </w:pPr>
    </w:p>
    <w:p w14:paraId="24024845" w14:textId="34E1BA72" w:rsidR="005E3380" w:rsidRPr="005E3380" w:rsidRDefault="005E3380" w:rsidP="005E3380">
      <w:pPr>
        <w:rPr>
          <w:rFonts w:ascii="Times New Roman" w:eastAsia="Times New Roman" w:hAnsi="Times New Roman" w:cs="Times New Roman"/>
        </w:rPr>
      </w:pPr>
      <w:r w:rsidRPr="005E3380"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  <w:t>State's largest conservation deal ever occurs via a</w:t>
      </w:r>
      <w:r w:rsidRPr="005E3380"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hAnsi="Aptos"/>
          <w:b/>
          <w:bCs/>
          <w:color w:val="000000"/>
          <w:sz w:val="22"/>
          <w:szCs w:val="22"/>
          <w:shd w:val="clear" w:color="auto" w:fill="FFFFFF"/>
        </w:rPr>
        <w:t>work-around by Gov. Tony Evers</w:t>
      </w:r>
      <w:r w:rsidRPr="000A2F8E">
        <w:rPr>
          <w:rFonts w:cstheme="minorHAnsi"/>
          <w:color w:val="212121"/>
          <w:sz w:val="22"/>
          <w:szCs w:val="22"/>
        </w:rPr>
        <w:t xml:space="preserve"> </w:t>
      </w:r>
      <w:r w:rsidR="00D25D7C" w:rsidRPr="000A2F8E">
        <w:rPr>
          <w:rFonts w:cstheme="minorHAnsi"/>
          <w:color w:val="212121"/>
          <w:sz w:val="22"/>
          <w:szCs w:val="22"/>
        </w:rPr>
        <w:t>By</w:t>
      </w:r>
      <w:r w:rsidR="00D25D7C"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="00D25D7C" w:rsidRPr="000A2F8E">
        <w:rPr>
          <w:rFonts w:cstheme="minorHAnsi"/>
          <w:color w:val="212121"/>
          <w:sz w:val="22"/>
          <w:szCs w:val="22"/>
        </w:rPr>
        <w:t>WisPolitics.com</w:t>
      </w:r>
      <w:r w:rsidR="00D25D7C" w:rsidRPr="000A2F8E">
        <w:rPr>
          <w:rFonts w:cstheme="minorHAnsi"/>
          <w:color w:val="212121"/>
          <w:sz w:val="22"/>
          <w:szCs w:val="22"/>
        </w:rPr>
        <w:br/>
      </w:r>
      <w:r w:rsidR="00D25D7C" w:rsidRPr="000A2F8E">
        <w:rPr>
          <w:rFonts w:cstheme="minorHAnsi"/>
          <w:color w:val="212121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Dem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Gov. Tony Evers has put the final touches on the largest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conservation deal in state history with an agreement that takes steps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to address concerns that were raised when GOP  lawmakers ejected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state money for it nine months ago.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Last spring, the GOP-controlled Joint Finance Committee voted along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party lines to reject a 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epartment of Natural Resources request for $4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million in state stewardship funds to pay for the easement in the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Pelican River Forest.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At the time, Republicans were incensed that the agency had failed to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tell the Natural Resources Board that Sugar Camp and the Town of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Monico</w:t>
      </w:r>
      <w:proofErr w:type="spellEnd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two communities in the project area, had voted to oppose it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before the board signed off on seeking state money for the project.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State Sen. Mary </w:t>
      </w:r>
      <w:proofErr w:type="spellStart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Felzkowski</w:t>
      </w:r>
      <w:proofErr w:type="spellEnd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, R-Tomahawk, also had concerns over how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much land in her northern Wisconsin district the state was gobbling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up. She told the committee the state had 5.9 million acres that it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either owns or has an easement on to preserve the property. The three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counties along the Pelican River Project — Oneida, </w:t>
      </w:r>
      <w:proofErr w:type="gramStart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Forest</w:t>
      </w:r>
      <w:proofErr w:type="gramEnd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and Langlade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— accounted for 1.9 million of that. She said for northern Wisconsin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to be economically viable, it </w:t>
      </w:r>
      <w:proofErr w:type="gramStart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has to</w:t>
      </w:r>
      <w:proofErr w:type="gramEnd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have opportunities to grow,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including people being able to buy land and build homes.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new deal takes some steps to address that issue, according to Th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e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Conservation Fund, which has owned the property since October 2021.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plan last spring was to put $4 million in stewardship money toward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an overall price tag of $15.5 million, with the rest of the cost</w:t>
      </w:r>
      <w:r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covered through federal matching grants, gifts and donations.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Clint Miller, the project manager and Central Midwest regional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director, tells </w:t>
      </w:r>
      <w:proofErr w:type="spellStart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WisPolitics</w:t>
      </w:r>
      <w:proofErr w:type="spellEnd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the group decided to sell the easement to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state for $11 million, essentially the cost of the federal grant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that Evers touted in his speech as the vehicle to cover the price tag.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group decided to raise private funds equal to the state money it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was passing up to offset the lower price tag, Miller said. The group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also pulled about 1,400 acres out of the easement in the Town of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Monico</w:t>
      </w:r>
      <w:proofErr w:type="spellEnd"/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to address the concern of local officials that land would be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shielded from development.</w:t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Miller said The Conservation Fund continues to own the land, which is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along U.S. 8 and 45, and the group or a future owner would have the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option to sell it for development. The easement is one example of a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way Evers has found to go around the GOP-controlled state Legislature</w:t>
      </w:r>
      <w:r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E3380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on his priorities.</w:t>
      </w:r>
    </w:p>
    <w:p w14:paraId="28128307" w14:textId="069B5756" w:rsidR="000A2F8E" w:rsidRPr="000A2F8E" w:rsidRDefault="000A2F8E" w:rsidP="005E3380">
      <w:pPr>
        <w:rPr>
          <w:rFonts w:eastAsia="Times New Roman" w:cstheme="minorHAnsi"/>
          <w:sz w:val="22"/>
          <w:szCs w:val="22"/>
        </w:rPr>
      </w:pPr>
    </w:p>
    <w:p w14:paraId="584D7691" w14:textId="69396088" w:rsidR="009B0B16" w:rsidRPr="000A2F8E" w:rsidRDefault="00B838BE" w:rsidP="00B838BE">
      <w:pPr>
        <w:pStyle w:val="NormalWeb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0A2F8E">
        <w:rPr>
          <w:rFonts w:asciiTheme="minorHAnsi" w:hAnsiTheme="minorHAnsi" w:cstheme="minorHAnsi"/>
          <w:color w:val="212121"/>
          <w:sz w:val="22"/>
          <w:szCs w:val="22"/>
        </w:rPr>
        <w:br/>
        <w:t>For more go to</w:t>
      </w:r>
      <w:r w:rsidRPr="000A2F8E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asciiTheme="minorHAnsi" w:hAnsiTheme="minorHAnsi"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lastRenderedPageBreak/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6C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2F8E"/>
    <w:rsid w:val="000A6CF1"/>
    <w:rsid w:val="000C7F35"/>
    <w:rsid w:val="000E7046"/>
    <w:rsid w:val="00120565"/>
    <w:rsid w:val="0013680B"/>
    <w:rsid w:val="00143B0C"/>
    <w:rsid w:val="00176AA8"/>
    <w:rsid w:val="001B09E6"/>
    <w:rsid w:val="001B5924"/>
    <w:rsid w:val="001D49F9"/>
    <w:rsid w:val="00262DA1"/>
    <w:rsid w:val="002833DF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A4258"/>
    <w:rsid w:val="005B2FD5"/>
    <w:rsid w:val="005C4986"/>
    <w:rsid w:val="005E3380"/>
    <w:rsid w:val="005E4B1A"/>
    <w:rsid w:val="0060768D"/>
    <w:rsid w:val="00675AE1"/>
    <w:rsid w:val="006A0CC6"/>
    <w:rsid w:val="006C1180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A47E5"/>
    <w:rsid w:val="00DD5E1C"/>
    <w:rsid w:val="00DD6759"/>
    <w:rsid w:val="00DE14A3"/>
    <w:rsid w:val="00DE4A45"/>
    <w:rsid w:val="00DE61D3"/>
    <w:rsid w:val="00ED7186"/>
    <w:rsid w:val="00EE50A0"/>
    <w:rsid w:val="00F063C7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73</cp:revision>
  <dcterms:created xsi:type="dcterms:W3CDTF">2022-11-18T19:22:00Z</dcterms:created>
  <dcterms:modified xsi:type="dcterms:W3CDTF">2024-01-29T23:13:00Z</dcterms:modified>
</cp:coreProperties>
</file>