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Right to Know / Larry Gallup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60"/>
          <w:szCs w:val="60"/>
          <w:rtl w:val="0"/>
        </w:rPr>
        <w:t xml:space="preserve">Protect the rights of student journalists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year ago, Simon Mehring came home from a high school journalism conference with an idea.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Mehring, now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junior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Stoughton High School, had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about an Illinois law that protects student media from censorship. He also found out that Wisconsin doesn’t have such a law.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So, armed with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model legislation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Student Press Law Center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he raised the issue with state legislators, in conversations that lasted through the school year and into the summer.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Mehring, in an interview, said he spoke several times with Rep. Dave Murphy (R-Greenville), who chairs the Assembly Committee on Colleges and Universities. This fall, Mehring was at school and “all of a sudden, I got the news that they were going to introduce the bill.”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legislation,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AB 551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was patterned off the model legislation. It’s co-authored by Sen. Rachael Cabral-Guevara (R-Appleton) and Rep. Tom Michalski (R-Elm Grove), with cosponsors from both parties. It was introduced on Oct. 23 and had a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hearing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Murphy’s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Oct. 26. It passed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Nov. 2 and five days later was voted on by the full Assembly, where it passed unanimously.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“The biggest surprise is how fast it went,” says Mehring, who, along with testifying at the Assembly hearing, submitted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letters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other Wisconsin student journalists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who have experienced censorship. </w:t>
      </w:r>
    </w:p>
    <w:p w:rsidR="00000000" w:rsidDel="00000000" w:rsidP="00000000" w:rsidRDefault="00000000" w:rsidRPr="00000000" w14:paraId="00000010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 as passed would do several things:</w:t>
      </w:r>
    </w:p>
    <w:p w:rsidR="00000000" w:rsidDel="00000000" w:rsidP="00000000" w:rsidRDefault="00000000" w:rsidRPr="00000000" w14:paraId="00000012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tablish that p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ublic-school journalists in grades 6-12 and student journalists at a UW System university or a technical college have “the right to exercise freedom of speech and of the press in school-sponsored media.”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journalists determin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news, opinion, feature, and advertising content of school-sponsored media”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prohibit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officials from “exercising prior restraint of materials.”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Preclude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journalists and their advisors from being disciplined for “for acting in accordance with the bill” and 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ive the ability to enforce their rights in the court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 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chool districts, the UW System and technical college boards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“adopt a policy related to student journalists exercising their freedom of speech and the press in school-sponsored media,”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 appeal process for students.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 Law Press Center says 17 states have passed similar bills intended to offset a 1988 U.S. Supreme Court decision that muddied the issue of censorship of student media.</w:t>
      </w:r>
    </w:p>
    <w:p w:rsidR="00000000" w:rsidDel="00000000" w:rsidP="00000000" w:rsidRDefault="00000000" w:rsidRPr="00000000" w14:paraId="00000019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of the support for the Wisconsin bill comes from Republican legislators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concerned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about protecting the free speech rights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conservative students on UW campuses. But the unanimous </w:t>
      </w:r>
    </w:p>
    <w:p w:rsidR="00000000" w:rsidDel="00000000" w:rsidP="00000000" w:rsidRDefault="00000000" w:rsidRPr="00000000" w14:paraId="0000001B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shows that the ideals it seeks to protect have deep bipartisan support.</w:t>
      </w:r>
    </w:p>
    <w:p w:rsidR="00000000" w:rsidDel="00000000" w:rsidP="00000000" w:rsidRDefault="00000000" w:rsidRPr="00000000" w14:paraId="0000001C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 did draw criticism from Howard Schweber, a UW-Madison professor of American politics and political theory, who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told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Badger Herald newspaper it might be a “disastrously bad idea” to give middle-school and high-school students the same press freedom as college students.  </w:t>
      </w:r>
    </w:p>
    <w:p w:rsidR="00000000" w:rsidDel="00000000" w:rsidP="00000000" w:rsidRDefault="00000000" w:rsidRPr="00000000" w14:paraId="0000001E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Matthew Smith, a Fond du Lac journalism teacher, student journalism advisor and the president of the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Wisconsin Journalism Education Association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said at the Oct. 26 hearing that he knows from experience the legislation will work at the high-school level, having seen how students “follow the standards we talk about in class” — that is, to behave responsibly and “focus on truth.”  </w:t>
      </w:r>
    </w:p>
    <w:p w:rsidR="00000000" w:rsidDel="00000000" w:rsidP="00000000" w:rsidRDefault="00000000" w:rsidRPr="00000000" w14:paraId="00000020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bill is now with a Senate committee and would need committee and full Senate approval before going to Gov. Tony Evers.  </w:t>
      </w:r>
    </w:p>
    <w:p w:rsidR="00000000" w:rsidDel="00000000" w:rsidP="00000000" w:rsidRDefault="00000000" w:rsidRPr="00000000" w14:paraId="00000022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Mehring is hopeful about its chances — and stresses its importance. “Even though this bill is a niche issue,” he says, ‘it affects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people.”</w:t>
      </w:r>
    </w:p>
    <w:p w:rsidR="00000000" w:rsidDel="00000000" w:rsidP="00000000" w:rsidRDefault="00000000" w:rsidRPr="00000000" w14:paraId="00000024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d3d3d"/>
          <w:sz w:val="24"/>
          <w:szCs w:val="24"/>
          <w:highlight w:val="white"/>
          <w:rtl w:val="0"/>
        </w:rPr>
        <w:t xml:space="preserve">Your Right to Know is a monthly column distributed by the Wisconsin Freedom of Information Council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d66a12"/>
            <w:sz w:val="24"/>
            <w:szCs w:val="24"/>
            <w:highlight w:val="white"/>
            <w:rtl w:val="0"/>
          </w:rPr>
          <w:t xml:space="preserve">wisfoic.org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3d3d3d"/>
          <w:sz w:val="24"/>
          <w:szCs w:val="24"/>
          <w:highlight w:val="white"/>
          <w:rtl w:val="0"/>
        </w:rPr>
        <w:t xml:space="preserve">), a nonpartisan group dedicated to open government. Council member 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arry Gallup is the audience growth editor for USA TODAY NETWORK-Wisconsin. He can be reached at lgallup@gannett.com.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1642533" cy="2463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533" cy="246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Larry Gallup, provided photo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of Simon Mehring by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Ruthie Hauge, courtesy of the Capital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legis.wisconsin.gov/misc/lc/hearing_testimony_and_materials/2023/ab551/ab0551_2023_10_26.pdf" TargetMode="External"/><Relationship Id="rId10" Type="http://schemas.openxmlformats.org/officeDocument/2006/relationships/hyperlink" Target="https://wiseye.org/2023/10/26/assembly-committee-on-colleges-and-universities-44/" TargetMode="External"/><Relationship Id="rId13" Type="http://schemas.openxmlformats.org/officeDocument/2006/relationships/hyperlink" Target="https://badgerherald.com/news/2023/10/31/new-voices-bill-introduced-to-bolster-free-speech-protections-for-student-journalists/" TargetMode="External"/><Relationship Id="rId12" Type="http://schemas.openxmlformats.org/officeDocument/2006/relationships/hyperlink" Target="https://wisconsinexaminer.com/2023/11/08/wisconsin-assembly-passes-higher-education-bill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legis.wisconsin.gov/2023/proposals/reg/asm/bill/ab551" TargetMode="External"/><Relationship Id="rId15" Type="http://schemas.openxmlformats.org/officeDocument/2006/relationships/hyperlink" Target="https://wisfoic.org/" TargetMode="External"/><Relationship Id="rId14" Type="http://schemas.openxmlformats.org/officeDocument/2006/relationships/hyperlink" Target="https://wisjea.org/" TargetMode="External"/><Relationship Id="rId17" Type="http://schemas.openxmlformats.org/officeDocument/2006/relationships/image" Target="media/image2.jp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captimes.com/news/education/stoughton-high-schooler-advocates-for-student-press-freedom/article_065babde-7356-11ee-977e-8f139f5b53b7.html" TargetMode="External"/><Relationship Id="rId7" Type="http://schemas.openxmlformats.org/officeDocument/2006/relationships/hyperlink" Target="https://splc.org/new-voices/" TargetMode="External"/><Relationship Id="rId8" Type="http://schemas.openxmlformats.org/officeDocument/2006/relationships/hyperlink" Target="https://splc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