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A1BC4" w14:textId="4C8F866C" w:rsidR="004658A4" w:rsidRPr="00D47A1E" w:rsidRDefault="004658A4">
      <w:pPr>
        <w:rPr>
          <w:rFonts w:cstheme="minorHAnsi"/>
          <w:b/>
          <w:bCs/>
          <w:sz w:val="22"/>
          <w:szCs w:val="22"/>
        </w:rPr>
      </w:pPr>
    </w:p>
    <w:p w14:paraId="63FC8FFD" w14:textId="75327973" w:rsidR="00A91DFE" w:rsidRPr="00D47A1E" w:rsidRDefault="00891B21" w:rsidP="009B0B16">
      <w:pPr>
        <w:rPr>
          <w:rFonts w:ascii="Calibri" w:hAnsi="Calibri" w:cs="Calibri"/>
          <w:b/>
          <w:bCs/>
          <w:color w:val="212121"/>
        </w:rPr>
      </w:pPr>
      <w:r>
        <w:rPr>
          <w:rFonts w:ascii="Calibri" w:hAnsi="Calibri" w:cs="Calibri"/>
          <w:b/>
          <w:bCs/>
          <w:color w:val="212121"/>
        </w:rPr>
        <w:t xml:space="preserve">2025 state Supreme Court race already taking </w:t>
      </w:r>
      <w:proofErr w:type="gramStart"/>
      <w:r>
        <w:rPr>
          <w:rFonts w:ascii="Calibri" w:hAnsi="Calibri" w:cs="Calibri"/>
          <w:b/>
          <w:bCs/>
          <w:color w:val="212121"/>
        </w:rPr>
        <w:t>shape</w:t>
      </w:r>
      <w:proofErr w:type="gramEnd"/>
    </w:p>
    <w:p w14:paraId="432C4B21" w14:textId="77777777" w:rsidR="009C1B1A" w:rsidRPr="00D47A1E" w:rsidRDefault="009C1B1A" w:rsidP="009B0B16">
      <w:pPr>
        <w:rPr>
          <w:rFonts w:ascii="Calibri" w:hAnsi="Calibri" w:cs="Calibri"/>
          <w:color w:val="212121"/>
          <w:sz w:val="22"/>
          <w:szCs w:val="22"/>
        </w:rPr>
      </w:pPr>
    </w:p>
    <w:p w14:paraId="5D3B818B" w14:textId="436A6D3F" w:rsidR="00891B21" w:rsidRPr="00891B21" w:rsidRDefault="00D25D7C" w:rsidP="00891B21">
      <w:pPr>
        <w:rPr>
          <w:rFonts w:ascii="Times New Roman" w:eastAsia="Times New Roman" w:hAnsi="Times New Roman" w:cs="Times New Roman"/>
        </w:rPr>
      </w:pPr>
      <w:r w:rsidRPr="00D47A1E">
        <w:rPr>
          <w:rFonts w:ascii="Calibri" w:hAnsi="Calibri" w:cs="Calibri"/>
          <w:color w:val="212121"/>
          <w:sz w:val="22"/>
          <w:szCs w:val="22"/>
        </w:rPr>
        <w:t>By</w:t>
      </w:r>
      <w:r w:rsidRPr="00D47A1E">
        <w:rPr>
          <w:rStyle w:val="apple-converted-space"/>
          <w:rFonts w:ascii="Calibri" w:hAnsi="Calibri" w:cs="Calibri"/>
          <w:color w:val="212121"/>
          <w:sz w:val="22"/>
          <w:szCs w:val="22"/>
        </w:rPr>
        <w:t> </w:t>
      </w:r>
      <w:r w:rsidRPr="00D47A1E">
        <w:rPr>
          <w:rFonts w:ascii="Calibri" w:hAnsi="Calibri" w:cs="Calibri"/>
          <w:color w:val="212121"/>
          <w:sz w:val="22"/>
          <w:szCs w:val="22"/>
        </w:rPr>
        <w:t>WisPolitics.com</w:t>
      </w:r>
      <w:r w:rsidRPr="00D47A1E">
        <w:rPr>
          <w:rFonts w:ascii="Calibri" w:hAnsi="Calibri" w:cs="Calibri"/>
          <w:color w:val="212121"/>
          <w:sz w:val="22"/>
          <w:szCs w:val="22"/>
        </w:rPr>
        <w:br/>
      </w:r>
      <w:r w:rsidRPr="00D47A1E">
        <w:rPr>
          <w:rFonts w:ascii="Calibri" w:hAnsi="Calibri" w:cs="Calibri"/>
          <w:color w:val="212121"/>
          <w:sz w:val="22"/>
          <w:szCs w:val="22"/>
        </w:rPr>
        <w:br/>
      </w:r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t>It’s never too early to start talking about an election. Especially</w:t>
      </w:r>
      <w:r w:rsidR="00891B21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t>when considering what could be at stake.</w:t>
      </w:r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br/>
      </w:r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br/>
        <w:t>While much of the attention in Wisconsin is focusing on the run-up to</w:t>
      </w:r>
      <w:r w:rsidR="00891B21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t>November 2024, moves are already being made for the 2025 state Supreme</w:t>
      </w:r>
      <w:r w:rsidR="00891B21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t>Court election.</w:t>
      </w:r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br/>
      </w:r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br/>
        <w:t>That includes former Republican attorney general and current Waukesha</w:t>
      </w:r>
      <w:r w:rsidR="00891B21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t>County Circuit Court Judge Brad Schimel starting to put out feelers</w:t>
      </w:r>
      <w:r w:rsidR="00891B21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t>about a run for the Supreme Court in spring 2025.</w:t>
      </w:r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br/>
      </w:r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br/>
        <w:t>Seventy-three-year-old liberal Justice Ann Walsh Bradley — still</w:t>
      </w:r>
      <w:r w:rsidR="00891B21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t>getting a taste of what it’s like to be in the majority for the first</w:t>
      </w:r>
      <w:r w:rsidR="00891B21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t>time in 15 years — has already said she plans to seek a fourth 10-year</w:t>
      </w:r>
      <w:r w:rsidR="00891B21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t>term in 2025. And why wouldn’t she? Liberals are on a winning streak</w:t>
      </w:r>
      <w:r w:rsidR="00891B21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t>in state Supreme Court races, the state Dem</w:t>
      </w:r>
      <w:r w:rsidR="00891B21">
        <w:rPr>
          <w:rFonts w:ascii="Calibri" w:eastAsia="Times New Roman" w:hAnsi="Calibri" w:cs="Calibri"/>
          <w:color w:val="212121"/>
          <w:sz w:val="22"/>
          <w:szCs w:val="22"/>
        </w:rPr>
        <w:t>ocratic</w:t>
      </w:r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t xml:space="preserve"> Party is coming off an</w:t>
      </w:r>
      <w:r w:rsidR="00891B21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t>election in which it proved to be a financial powerhouse for Janet</w:t>
      </w:r>
      <w:r w:rsidR="00891B21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t>Protasiewicz .</w:t>
      </w:r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br/>
      </w:r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br/>
        <w:t>Plus the power of incumbency is huge in Supreme Court races.</w:t>
      </w:r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br/>
      </w:r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br/>
        <w:t>Over the last six decades, Louis Butler — appointed to the court by</w:t>
      </w:r>
      <w:r w:rsidR="00891B21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t>then-Dem</w:t>
      </w:r>
      <w:r w:rsidR="00891B21">
        <w:rPr>
          <w:rFonts w:ascii="Calibri" w:eastAsia="Times New Roman" w:hAnsi="Calibri" w:cs="Calibri"/>
          <w:color w:val="212121"/>
          <w:sz w:val="22"/>
          <w:szCs w:val="22"/>
        </w:rPr>
        <w:t>ocrat</w:t>
      </w:r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t xml:space="preserve"> Gov. Jim Doyle — is the only sitting justice to have lost a</w:t>
      </w:r>
      <w:r w:rsidR="00891B21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t>race. Whether Bradley would serve the full 10-year term is the subject</w:t>
      </w:r>
      <w:r w:rsidR="00891B21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t>of much speculation. The state Constitution only allows one Supreme</w:t>
      </w:r>
      <w:r w:rsidR="00891B21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t xml:space="preserve">Court contest a year. </w:t>
      </w:r>
      <w:proofErr w:type="gramStart"/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t>So</w:t>
      </w:r>
      <w:proofErr w:type="gramEnd"/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t xml:space="preserve"> if Bradley won in 2025 and decided to step</w:t>
      </w:r>
      <w:r w:rsidR="00891B21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t>away at some point, the earliest her governor-appointed replacement</w:t>
      </w:r>
      <w:r w:rsidR="00891B21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t>could face the voters is 2031, insiders note. And that time on the</w:t>
      </w:r>
      <w:r w:rsidR="00891B21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t>bench would be a huge boost for an appointee — should that kind of</w:t>
      </w:r>
      <w:r w:rsidR="00891B21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t>transition come to pass.</w:t>
      </w:r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br/>
      </w:r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br/>
        <w:t>But before insiders get carried away with their parlor game of what</w:t>
      </w:r>
      <w:r w:rsidR="00891B21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t>ifs, conservatives would like a shot at flipping back control of the</w:t>
      </w:r>
      <w:r w:rsidR="00891B21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t>court by beating Bradley. Enter Schimel. A source with knowledge of</w:t>
      </w:r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br/>
        <w:t>the former AG’s thinking says Schimel has been traveling the circuit</w:t>
      </w:r>
      <w:r w:rsidR="00891B21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t>in recent months with an eye toward a possible Supreme Court bid. And</w:t>
      </w:r>
      <w:r w:rsidR="00891B21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t>conservatives say there are some obvious reasons why he’d be a strong</w:t>
      </w:r>
      <w:r w:rsidR="00891B21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t>candidate. He’s run statewide before and won. He’s got a fundraising</w:t>
      </w:r>
      <w:r w:rsidR="00891B21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t>network. And he’s got conservative bona fides that would make the base</w:t>
      </w:r>
      <w:r w:rsidR="00891B21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t>happy. Yes, he’d be more of a partisan candidate than any other</w:t>
      </w:r>
      <w:r w:rsidR="00891B21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t xml:space="preserve">Supreme Court contender going back to possibly Bill </w:t>
      </w:r>
      <w:proofErr w:type="spellStart"/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t>Bablitch</w:t>
      </w:r>
      <w:proofErr w:type="spellEnd"/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t>, who was</w:t>
      </w:r>
      <w:r w:rsidR="00891B21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t>a sitting Dem</w:t>
      </w:r>
      <w:r w:rsidR="00891B21">
        <w:rPr>
          <w:rFonts w:ascii="Calibri" w:eastAsia="Times New Roman" w:hAnsi="Calibri" w:cs="Calibri"/>
          <w:color w:val="212121"/>
          <w:sz w:val="22"/>
          <w:szCs w:val="22"/>
        </w:rPr>
        <w:t>ocrat</w:t>
      </w:r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t xml:space="preserve"> state senator when he was elected.</w:t>
      </w:r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br/>
      </w:r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br/>
        <w:t>But the April race blew away any remaining facade of state Supreme</w:t>
      </w:r>
      <w:r w:rsidR="00891B21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t xml:space="preserve">Court contests being nonpartisan with </w:t>
      </w:r>
      <w:proofErr w:type="spellStart"/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t>Protasiewicz’s</w:t>
      </w:r>
      <w:proofErr w:type="spellEnd"/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t xml:space="preserve"> approach to the</w:t>
      </w:r>
      <w:r w:rsidR="00891B21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t>campaign, some say. She rewrote the playbook on how to approach a race</w:t>
      </w:r>
      <w:r w:rsidR="00891B21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t>to ensure your base is fired up, and you can expect Republicans to go</w:t>
      </w:r>
      <w:r w:rsidR="00891B21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t>with a similar plan in the future.</w:t>
      </w:r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br/>
      </w:r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br/>
        <w:t>Meanwhile, insiders note Schimel’s biggest drawback is simple. While</w:t>
      </w:r>
      <w:r w:rsidR="00891B21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t>he’s run statewide, he also lost statewide. And there are plenty of</w:t>
      </w:r>
      <w:r w:rsidR="00891B21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t>political opinions that he laid out between his time in the AG’s</w:t>
      </w:r>
      <w:r w:rsidR="00891B21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t>office and as the Waukesha County DA that could be used against him.</w:t>
      </w:r>
      <w:r w:rsidR="00891B21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t>Most of the other names being tossed around come out of Waukesha</w:t>
      </w:r>
      <w:r w:rsidR="00891B21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t>County. That includes 2nd District Court of Appeals Judge Maria Lazar,</w:t>
      </w:r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br/>
        <w:t>a former Waukesha County Circuit Court judge who worked at DOJ under</w:t>
      </w:r>
      <w:r w:rsidR="00891B21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t xml:space="preserve">Schimel. She tells </w:t>
      </w:r>
      <w:proofErr w:type="spellStart"/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t>WisPolitics</w:t>
      </w:r>
      <w:proofErr w:type="spellEnd"/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lastRenderedPageBreak/>
        <w:t>she’s flattered about talk of her</w:t>
      </w:r>
      <w:r w:rsidR="00891B21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t>running “but I’ve made no decision.” Insiders note the ties between</w:t>
      </w:r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br/>
        <w:t>Schimel and Lazar and question whether both would get into the race.</w:t>
      </w:r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br/>
      </w:r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br/>
        <w:t>Fellow 2nd District Court of Appeals Judge Shelley Grogan appeared</w:t>
      </w:r>
      <w:r w:rsidR="00891B21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t>headed for a state Supreme Court bid after she knocked off an</w:t>
      </w:r>
      <w:r w:rsidR="00891B21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t>appointee of Dem Gov. Tony Evers in 2021 as she won an appellate spot.</w:t>
      </w:r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br/>
        <w:t>But she burned some bridges in conservative circles this past spring</w:t>
      </w:r>
      <w:r w:rsidR="00891B21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t>with the way she went after Waukesha County Circuit Court Judge</w:t>
      </w:r>
      <w:r w:rsidR="00891B21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t xml:space="preserve">Jennifer </w:t>
      </w:r>
      <w:proofErr w:type="spellStart"/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t>Dorow</w:t>
      </w:r>
      <w:proofErr w:type="spellEnd"/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t xml:space="preserve"> as a surrogate for former Justice Daniel Kelly. </w:t>
      </w:r>
      <w:proofErr w:type="spellStart"/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t>Dorow</w:t>
      </w:r>
      <w:proofErr w:type="spellEnd"/>
      <w:r w:rsidR="00891B21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t>went into that race with a lot of buzz among conservatives over her</w:t>
      </w:r>
      <w:r w:rsidR="00891B21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t>handling of the Waukesha Christmas Parade trial.</w:t>
      </w:r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br/>
      </w:r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br/>
        <w:t>But the attacks from Grogan and other Kelly supporters, along with</w:t>
      </w:r>
      <w:r w:rsidR="00891B21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t>those fired by liberals ahead of the primary, took their toll, some</w:t>
      </w:r>
      <w:r w:rsidR="00891B21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t xml:space="preserve">say. Some believe </w:t>
      </w:r>
      <w:proofErr w:type="spellStart"/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t>Dorow</w:t>
      </w:r>
      <w:proofErr w:type="spellEnd"/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t xml:space="preserve"> was taken aback by the attacks, possibly</w:t>
      </w:r>
      <w:r w:rsidR="00891B21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t xml:space="preserve">giving her second thoughts about another run </w:t>
      </w:r>
      <w:proofErr w:type="gramStart"/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t>in the near future</w:t>
      </w:r>
      <w:proofErr w:type="gramEnd"/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t>. Dem</w:t>
      </w:r>
      <w:r w:rsidR="00911EAA">
        <w:rPr>
          <w:rFonts w:ascii="Calibri" w:eastAsia="Times New Roman" w:hAnsi="Calibri" w:cs="Calibri"/>
          <w:color w:val="212121"/>
          <w:sz w:val="22"/>
          <w:szCs w:val="22"/>
        </w:rPr>
        <w:t>ocrat</w:t>
      </w:r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t>s</w:t>
      </w:r>
      <w:r w:rsidR="00891B21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t>also say there was a lot more in her background that never got brought</w:t>
      </w:r>
      <w:r w:rsidR="00891B21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t xml:space="preserve">up on the campaign trail because Kelly made it through to </w:t>
      </w:r>
      <w:proofErr w:type="gramStart"/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t xml:space="preserve">the </w:t>
      </w:r>
      <w:r w:rsidR="00891B21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proofErr w:type="spellStart"/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t>eneral</w:t>
      </w:r>
      <w:proofErr w:type="spellEnd"/>
      <w:proofErr w:type="gramEnd"/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t>.</w:t>
      </w:r>
      <w:r w:rsidR="00891B21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t xml:space="preserve">Besides, insiders note, </w:t>
      </w:r>
      <w:proofErr w:type="spellStart"/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t>Dorow</w:t>
      </w:r>
      <w:proofErr w:type="spellEnd"/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t xml:space="preserve"> has a reelection bid for her circuit</w:t>
      </w:r>
      <w:r w:rsidR="00891B21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t>court seat on her plate in spring 2024.</w:t>
      </w:r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br/>
      </w:r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br/>
        <w:t>The conservative field to take on Bradley will shake out by this</w:t>
      </w:r>
      <w:r w:rsidR="00891B21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t>summer, some expect. More than likely, you’ll see an announcement by</w:t>
      </w:r>
      <w:r w:rsidR="00891B21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t>someone before the fall election really kicks into high gear. Then</w:t>
      </w:r>
      <w:r w:rsidR="00891B21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t>they’ll recede from the spotlight a bit to line up donors and hit the</w:t>
      </w:r>
      <w:r w:rsidR="00891B21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891B21" w:rsidRPr="00891B21">
        <w:rPr>
          <w:rFonts w:ascii="Calibri" w:eastAsia="Times New Roman" w:hAnsi="Calibri" w:cs="Calibri"/>
          <w:color w:val="212121"/>
          <w:sz w:val="22"/>
          <w:szCs w:val="22"/>
        </w:rPr>
        <w:t>ground running after the dust settles from the November 2024 election.</w:t>
      </w:r>
    </w:p>
    <w:p w14:paraId="584D7691" w14:textId="4EE5A6FC" w:rsidR="009B0B16" w:rsidRDefault="009B0B16" w:rsidP="00891B21"/>
    <w:p w14:paraId="0819D04A" w14:textId="2B13BC1F" w:rsidR="009B0B16" w:rsidRPr="00D11108" w:rsidRDefault="009B0B16" w:rsidP="009B0B16">
      <w:pPr>
        <w:pStyle w:val="NormalWeb"/>
        <w:rPr>
          <w:i/>
          <w:iCs/>
        </w:rPr>
      </w:pPr>
      <w:r>
        <w:rPr>
          <w:rStyle w:val="s1"/>
          <w:i/>
          <w:iCs/>
        </w:rPr>
        <w:t>The Capitol Report is written by editorial staff at WisPolitics.com,</w:t>
      </w:r>
      <w:r w:rsidR="00891B21">
        <w:rPr>
          <w:rStyle w:val="s1"/>
          <w:i/>
          <w:iCs/>
        </w:rPr>
        <w:t xml:space="preserve"> </w:t>
      </w:r>
      <w:r>
        <w:rPr>
          <w:rStyle w:val="s1"/>
          <w:i/>
          <w:iCs/>
        </w:rPr>
        <w:t xml:space="preserve">a nonpartisan, Madison-based news service that specializes in coverage of government and </w:t>
      </w:r>
      <w:r w:rsidR="002B171A">
        <w:rPr>
          <w:rStyle w:val="s1"/>
          <w:i/>
          <w:iCs/>
        </w:rPr>
        <w:t>politics and</w:t>
      </w:r>
      <w:r>
        <w:rPr>
          <w:rStyle w:val="s1"/>
          <w:i/>
          <w:iCs/>
        </w:rPr>
        <w:t xml:space="preserve"> is distributed for </w:t>
      </w:r>
      <w:r w:rsidR="00D11108">
        <w:rPr>
          <w:rStyle w:val="s1"/>
          <w:i/>
          <w:iCs/>
        </w:rPr>
        <w:br/>
      </w:r>
      <w:r>
        <w:rPr>
          <w:rStyle w:val="s1"/>
          <w:i/>
          <w:iCs/>
        </w:rPr>
        <w:t>publication by members of the Wisconsin Newspaper Association.</w:t>
      </w:r>
    </w:p>
    <w:p w14:paraId="615862D3" w14:textId="77777777" w:rsidR="009B0B16" w:rsidRDefault="009B0B16" w:rsidP="009B0B16">
      <w:pPr>
        <w:pStyle w:val="NormalWeb"/>
      </w:pPr>
      <w:r>
        <w:rPr>
          <w:rStyle w:val="Emphasis"/>
        </w:rPr>
        <w:t>Copyright © WisPolitics.com</w:t>
      </w:r>
    </w:p>
    <w:p w14:paraId="2B3599FC" w14:textId="77777777" w:rsidR="009B0B16" w:rsidRPr="00A800CD" w:rsidRDefault="009B0B16" w:rsidP="009B0B16">
      <w:pPr>
        <w:rPr>
          <w:rFonts w:cstheme="minorHAnsi"/>
          <w:i/>
          <w:iCs/>
          <w:sz w:val="22"/>
          <w:szCs w:val="22"/>
        </w:rPr>
      </w:pPr>
    </w:p>
    <w:p w14:paraId="3BE87E1B" w14:textId="77777777" w:rsidR="00DD6759" w:rsidRPr="00A800CD" w:rsidRDefault="00DD6759">
      <w:pPr>
        <w:rPr>
          <w:rFonts w:cstheme="minorHAnsi"/>
          <w:i/>
          <w:iCs/>
          <w:sz w:val="22"/>
          <w:szCs w:val="22"/>
        </w:rPr>
      </w:pPr>
    </w:p>
    <w:sectPr w:rsidR="00DD6759" w:rsidRPr="00A800CD" w:rsidSect="00DE4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D1FB1"/>
    <w:multiLevelType w:val="hybridMultilevel"/>
    <w:tmpl w:val="08C83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E6BF5"/>
    <w:multiLevelType w:val="multilevel"/>
    <w:tmpl w:val="EAE0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A364B5"/>
    <w:multiLevelType w:val="multilevel"/>
    <w:tmpl w:val="8E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9341164">
    <w:abstractNumId w:val="0"/>
  </w:num>
  <w:num w:numId="2" w16cid:durableId="365254253">
    <w:abstractNumId w:val="2"/>
  </w:num>
  <w:num w:numId="3" w16cid:durableId="1722165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2A"/>
    <w:rsid w:val="00023DC2"/>
    <w:rsid w:val="00034D7B"/>
    <w:rsid w:val="0006627D"/>
    <w:rsid w:val="000A6CF1"/>
    <w:rsid w:val="000C7F35"/>
    <w:rsid w:val="000E7046"/>
    <w:rsid w:val="00120565"/>
    <w:rsid w:val="00143B0C"/>
    <w:rsid w:val="00176AA8"/>
    <w:rsid w:val="001B5924"/>
    <w:rsid w:val="001D49F9"/>
    <w:rsid w:val="00262DA1"/>
    <w:rsid w:val="002A19AA"/>
    <w:rsid w:val="002B171A"/>
    <w:rsid w:val="0037149B"/>
    <w:rsid w:val="003A2145"/>
    <w:rsid w:val="003D31C4"/>
    <w:rsid w:val="004658A4"/>
    <w:rsid w:val="00471042"/>
    <w:rsid w:val="004A4849"/>
    <w:rsid w:val="004B4BE0"/>
    <w:rsid w:val="00501CD3"/>
    <w:rsid w:val="005A4258"/>
    <w:rsid w:val="005B2FD5"/>
    <w:rsid w:val="005C4986"/>
    <w:rsid w:val="005E4B1A"/>
    <w:rsid w:val="0060768D"/>
    <w:rsid w:val="00675AE1"/>
    <w:rsid w:val="006A0CC6"/>
    <w:rsid w:val="007216FC"/>
    <w:rsid w:val="0073592A"/>
    <w:rsid w:val="00767ADF"/>
    <w:rsid w:val="00780C64"/>
    <w:rsid w:val="007B3167"/>
    <w:rsid w:val="007D7FDE"/>
    <w:rsid w:val="00822C8F"/>
    <w:rsid w:val="00827A69"/>
    <w:rsid w:val="0083649D"/>
    <w:rsid w:val="0084332E"/>
    <w:rsid w:val="008626FF"/>
    <w:rsid w:val="00891B21"/>
    <w:rsid w:val="00894E81"/>
    <w:rsid w:val="008B16A2"/>
    <w:rsid w:val="008C0EFE"/>
    <w:rsid w:val="008E7AF5"/>
    <w:rsid w:val="00911EAA"/>
    <w:rsid w:val="00923503"/>
    <w:rsid w:val="00935B1C"/>
    <w:rsid w:val="009A1059"/>
    <w:rsid w:val="009B0B16"/>
    <w:rsid w:val="009B17F8"/>
    <w:rsid w:val="009C1B1A"/>
    <w:rsid w:val="009E741F"/>
    <w:rsid w:val="00A07687"/>
    <w:rsid w:val="00A33696"/>
    <w:rsid w:val="00A464E3"/>
    <w:rsid w:val="00A53F7F"/>
    <w:rsid w:val="00A66F3E"/>
    <w:rsid w:val="00A74606"/>
    <w:rsid w:val="00A800CD"/>
    <w:rsid w:val="00A91DFE"/>
    <w:rsid w:val="00AB7D3A"/>
    <w:rsid w:val="00AE7B7E"/>
    <w:rsid w:val="00B742BD"/>
    <w:rsid w:val="00C032E0"/>
    <w:rsid w:val="00C254D6"/>
    <w:rsid w:val="00C3513F"/>
    <w:rsid w:val="00C42A93"/>
    <w:rsid w:val="00C444DC"/>
    <w:rsid w:val="00C60855"/>
    <w:rsid w:val="00C72A24"/>
    <w:rsid w:val="00CA3AFD"/>
    <w:rsid w:val="00CB44EB"/>
    <w:rsid w:val="00D11108"/>
    <w:rsid w:val="00D17019"/>
    <w:rsid w:val="00D17984"/>
    <w:rsid w:val="00D25D7C"/>
    <w:rsid w:val="00D32A9D"/>
    <w:rsid w:val="00D47A1E"/>
    <w:rsid w:val="00D5412C"/>
    <w:rsid w:val="00D67586"/>
    <w:rsid w:val="00DA47E5"/>
    <w:rsid w:val="00DD5E1C"/>
    <w:rsid w:val="00DD6759"/>
    <w:rsid w:val="00DE14A3"/>
    <w:rsid w:val="00DE4A45"/>
    <w:rsid w:val="00DE61D3"/>
    <w:rsid w:val="00ED7186"/>
    <w:rsid w:val="00EE50A0"/>
    <w:rsid w:val="00F222FB"/>
    <w:rsid w:val="00F63BEB"/>
    <w:rsid w:val="00F65303"/>
    <w:rsid w:val="00F75095"/>
    <w:rsid w:val="00F7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25027"/>
  <w15:chartTrackingRefBased/>
  <w15:docId w15:val="{38CC239B-C4DC-AC48-AEFA-9C90474C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B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B7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67ADF"/>
  </w:style>
  <w:style w:type="character" w:styleId="FollowedHyperlink">
    <w:name w:val="FollowedHyperlink"/>
    <w:basedOn w:val="DefaultParagraphFont"/>
    <w:uiPriority w:val="99"/>
    <w:semiHidden/>
    <w:unhideWhenUsed/>
    <w:rsid w:val="00EE50A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E74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0C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mail-il">
    <w:name w:val="gmail-il"/>
    <w:basedOn w:val="DefaultParagraphFont"/>
    <w:rsid w:val="005A4258"/>
  </w:style>
  <w:style w:type="character" w:styleId="Emphasis">
    <w:name w:val="Emphasis"/>
    <w:basedOn w:val="DefaultParagraphFont"/>
    <w:uiPriority w:val="20"/>
    <w:qFormat/>
    <w:rsid w:val="007B3167"/>
    <w:rPr>
      <w:i/>
      <w:iCs/>
    </w:rPr>
  </w:style>
  <w:style w:type="character" w:customStyle="1" w:styleId="s1">
    <w:name w:val="s1"/>
    <w:basedOn w:val="DefaultParagraphFont"/>
    <w:rsid w:val="007B3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Schelling</dc:creator>
  <cp:keywords/>
  <dc:description/>
  <cp:lastModifiedBy>Denise Guttery</cp:lastModifiedBy>
  <cp:revision>63</cp:revision>
  <dcterms:created xsi:type="dcterms:W3CDTF">2022-11-18T19:22:00Z</dcterms:created>
  <dcterms:modified xsi:type="dcterms:W3CDTF">2023-10-31T18:49:00Z</dcterms:modified>
</cp:coreProperties>
</file>