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F07" w:rsidRPr="00A93F07" w:rsidRDefault="00945294" w:rsidP="00A93F07">
      <w:pPr>
        <w:shd w:val="clear" w:color="auto" w:fill="FFFFFF"/>
        <w:rPr>
          <w:rFonts w:ascii="Franklin Gothic Book" w:hAnsi="Franklin Gothic Book" w:cstheme="minorHAnsi"/>
          <w:b/>
        </w:rPr>
      </w:pPr>
      <w:r w:rsidRPr="00187430">
        <w:rPr>
          <w:rFonts w:ascii="Franklin Gothic Book" w:hAnsi="Franklin Gothic Book" w:cstheme="minorHAnsi"/>
          <w:b/>
        </w:rPr>
        <w:t>Fiscal Facts:</w:t>
      </w:r>
      <w:r w:rsidR="00A93F07">
        <w:rPr>
          <w:rFonts w:ascii="Franklin Gothic Book" w:hAnsi="Franklin Gothic Book" w:cstheme="minorHAnsi"/>
          <w:b/>
        </w:rPr>
        <w:t xml:space="preserve"> </w:t>
      </w:r>
      <w:r w:rsidR="00A93F07" w:rsidRPr="00A93F07">
        <w:rPr>
          <w:rFonts w:ascii="Franklin Gothic Book" w:hAnsi="Franklin Gothic Book" w:cstheme="minorHAnsi"/>
          <w:b/>
        </w:rPr>
        <w:t>K-12 Referenda Passage Rates Fall</w:t>
      </w:r>
    </w:p>
    <w:p w:rsidR="00A93F07" w:rsidRPr="00A93F07" w:rsidRDefault="00A93F07" w:rsidP="00A93F07">
      <w:pPr>
        <w:shd w:val="clear" w:color="auto" w:fill="FFFFFF"/>
        <w:rPr>
          <w:rFonts w:ascii="Franklin Gothic Book" w:hAnsi="Franklin Gothic Book" w:cstheme="minorHAnsi"/>
        </w:rPr>
      </w:pPr>
    </w:p>
    <w:p w:rsidR="00A93F07" w:rsidRDefault="00A93F07" w:rsidP="00A93F07">
      <w:pPr>
        <w:shd w:val="clear" w:color="auto" w:fill="FFFFFF"/>
        <w:rPr>
          <w:rFonts w:ascii="Franklin Gothic Book" w:hAnsi="Franklin Gothic Book" w:cstheme="minorHAnsi"/>
        </w:rPr>
      </w:pPr>
      <w:r w:rsidRPr="00A93F07">
        <w:rPr>
          <w:rFonts w:ascii="Franklin Gothic Book" w:hAnsi="Franklin Gothic Book" w:cstheme="minorHAnsi"/>
        </w:rPr>
        <w:t>While still passing in sizable numbers in the April</w:t>
      </w:r>
      <w:r>
        <w:rPr>
          <w:rFonts w:ascii="Franklin Gothic Book" w:hAnsi="Franklin Gothic Book" w:cstheme="minorHAnsi"/>
        </w:rPr>
        <w:t xml:space="preserve"> 2023</w:t>
      </w:r>
      <w:r w:rsidRPr="00A93F07">
        <w:rPr>
          <w:rFonts w:ascii="Franklin Gothic Book" w:hAnsi="Franklin Gothic Book" w:cstheme="minorHAnsi"/>
        </w:rPr>
        <w:t xml:space="preserve"> election, </w:t>
      </w:r>
      <w:r>
        <w:rPr>
          <w:rFonts w:ascii="Franklin Gothic Book" w:hAnsi="Franklin Gothic Book" w:cstheme="minorHAnsi"/>
        </w:rPr>
        <w:t xml:space="preserve">local ballot </w:t>
      </w:r>
      <w:r w:rsidRPr="00A93F07">
        <w:rPr>
          <w:rFonts w:ascii="Franklin Gothic Book" w:hAnsi="Franklin Gothic Book" w:cstheme="minorHAnsi"/>
        </w:rPr>
        <w:t>referenda to allow school districts to exceed state property tax limits passed</w:t>
      </w:r>
      <w:r>
        <w:rPr>
          <w:rFonts w:ascii="Franklin Gothic Book" w:hAnsi="Franklin Gothic Book" w:cstheme="minorHAnsi"/>
        </w:rPr>
        <w:t xml:space="preserve"> at the lowest rate since 2010. The decline comes after years in which such measures were passed in record numbers and amounts.</w:t>
      </w:r>
    </w:p>
    <w:p w:rsidR="009826C9" w:rsidRDefault="009826C9" w:rsidP="00A93F07">
      <w:pPr>
        <w:shd w:val="clear" w:color="auto" w:fill="FFFFFF"/>
        <w:rPr>
          <w:rFonts w:ascii="Franklin Gothic Book" w:hAnsi="Franklin Gothic Book" w:cstheme="minorHAnsi"/>
        </w:rPr>
      </w:pPr>
    </w:p>
    <w:p w:rsidR="009826C9" w:rsidRDefault="009826C9" w:rsidP="009826C9">
      <w:pPr>
        <w:shd w:val="clear" w:color="auto" w:fill="FFFFFF"/>
        <w:rPr>
          <w:rFonts w:ascii="Franklin Gothic Book" w:hAnsi="Franklin Gothic Book" w:cstheme="minorHAnsi"/>
        </w:rPr>
      </w:pPr>
      <w:r w:rsidRPr="009826C9">
        <w:rPr>
          <w:rFonts w:ascii="Franklin Gothic Book" w:hAnsi="Franklin Gothic Book" w:cstheme="minorHAnsi"/>
        </w:rPr>
        <w:t>Of the 83 referenda seeking to increase local property taxes for K-12 schools, 46 were approved by voters, or 55.4%. Referenda to finance capital projects passed at a higher rate than the two types of measures to finance</w:t>
      </w:r>
      <w:r>
        <w:rPr>
          <w:rFonts w:ascii="Franklin Gothic Book" w:hAnsi="Franklin Gothic Book" w:cstheme="minorHAnsi"/>
        </w:rPr>
        <w:t xml:space="preserve"> districts’ ongoing operations.</w:t>
      </w:r>
    </w:p>
    <w:p w:rsidR="009826C9" w:rsidRDefault="009826C9" w:rsidP="009826C9">
      <w:pPr>
        <w:shd w:val="clear" w:color="auto" w:fill="FFFFFF"/>
        <w:rPr>
          <w:rFonts w:ascii="Franklin Gothic Book" w:hAnsi="Franklin Gothic Book" w:cstheme="minorHAnsi"/>
        </w:rPr>
      </w:pPr>
    </w:p>
    <w:p w:rsidR="009826C9" w:rsidRPr="009826C9" w:rsidRDefault="009826C9" w:rsidP="009826C9">
      <w:pPr>
        <w:shd w:val="clear" w:color="auto" w:fill="FFFFFF"/>
        <w:rPr>
          <w:rFonts w:ascii="Franklin Gothic Book" w:hAnsi="Franklin Gothic Book" w:cstheme="minorHAnsi"/>
        </w:rPr>
      </w:pPr>
      <w:r w:rsidRPr="009826C9">
        <w:rPr>
          <w:rFonts w:ascii="Franklin Gothic Book" w:hAnsi="Franklin Gothic Book" w:cstheme="minorHAnsi"/>
        </w:rPr>
        <w:t>All three types, however, passed at lower rates than last year, and the overall passage rate represented a notable drop from last year’s approval rate of 80.1%.</w:t>
      </w:r>
    </w:p>
    <w:p w:rsidR="009826C9" w:rsidRDefault="009826C9" w:rsidP="009826C9">
      <w:pPr>
        <w:shd w:val="clear" w:color="auto" w:fill="FFFFFF"/>
        <w:rPr>
          <w:rFonts w:ascii="Franklin Gothic Book" w:hAnsi="Franklin Gothic Book" w:cstheme="minorHAnsi"/>
        </w:rPr>
      </w:pPr>
    </w:p>
    <w:p w:rsidR="00A93F07" w:rsidRPr="00A93F07" w:rsidRDefault="009826C9" w:rsidP="00A93F07">
      <w:pPr>
        <w:shd w:val="clear" w:color="auto" w:fill="FFFFFF"/>
        <w:rPr>
          <w:rFonts w:ascii="Franklin Gothic Book" w:hAnsi="Franklin Gothic Book" w:cstheme="minorHAnsi"/>
        </w:rPr>
      </w:pPr>
      <w:r>
        <w:rPr>
          <w:rFonts w:ascii="Franklin Gothic Book" w:hAnsi="Franklin Gothic Book" w:cstheme="minorHAnsi"/>
        </w:rPr>
        <w:t>Taking a longer-term view, since</w:t>
      </w:r>
      <w:r w:rsidR="00A93F07">
        <w:rPr>
          <w:rFonts w:ascii="Franklin Gothic Book" w:hAnsi="Franklin Gothic Book" w:cstheme="minorHAnsi"/>
        </w:rPr>
        <w:t xml:space="preserve"> 2010, </w:t>
      </w:r>
      <w:r>
        <w:rPr>
          <w:rFonts w:ascii="Franklin Gothic Book" w:hAnsi="Franklin Gothic Book" w:cstheme="minorHAnsi"/>
        </w:rPr>
        <w:t xml:space="preserve">a Wisconsin Policy Forum analysis found </w:t>
      </w:r>
      <w:r w:rsidR="00A93F07">
        <w:rPr>
          <w:rFonts w:ascii="Franklin Gothic Book" w:hAnsi="Franklin Gothic Book" w:cstheme="minorHAnsi"/>
        </w:rPr>
        <w:t>larger shares of urban and</w:t>
      </w:r>
      <w:r w:rsidR="00A93F07" w:rsidRPr="00A93F07">
        <w:rPr>
          <w:rFonts w:ascii="Franklin Gothic Book" w:hAnsi="Franklin Gothic Book" w:cstheme="minorHAnsi"/>
        </w:rPr>
        <w:t xml:space="preserve"> declining enrollment districts have approved operating referenda. A larger share of low-income districts</w:t>
      </w:r>
      <w:r>
        <w:rPr>
          <w:rFonts w:ascii="Franklin Gothic Book" w:hAnsi="Franklin Gothic Book" w:cstheme="minorHAnsi"/>
        </w:rPr>
        <w:t xml:space="preserve"> also</w:t>
      </w:r>
      <w:r w:rsidR="00A93F07">
        <w:rPr>
          <w:rFonts w:ascii="Franklin Gothic Book" w:hAnsi="Franklin Gothic Book" w:cstheme="minorHAnsi"/>
        </w:rPr>
        <w:t xml:space="preserve"> approved such measures relative to</w:t>
      </w:r>
      <w:r w:rsidR="00A93F07" w:rsidRPr="00A93F07">
        <w:rPr>
          <w:rFonts w:ascii="Franklin Gothic Book" w:hAnsi="Franklin Gothic Book" w:cstheme="minorHAnsi"/>
        </w:rPr>
        <w:t xml:space="preserve"> high-income districts -- raising concerns about which communities feel the most pressure to pursue ballot measures.</w:t>
      </w:r>
    </w:p>
    <w:p w:rsidR="00A93F07" w:rsidRDefault="00A93F07" w:rsidP="00A93F07">
      <w:pPr>
        <w:shd w:val="clear" w:color="auto" w:fill="FFFFFF"/>
        <w:rPr>
          <w:rFonts w:ascii="Franklin Gothic Book" w:hAnsi="Franklin Gothic Book" w:cstheme="minorHAnsi"/>
        </w:rPr>
      </w:pPr>
    </w:p>
    <w:p w:rsidR="009826C9" w:rsidRPr="009826C9" w:rsidRDefault="009826C9" w:rsidP="009826C9">
      <w:pPr>
        <w:shd w:val="clear" w:color="auto" w:fill="FFFFFF"/>
        <w:rPr>
          <w:rFonts w:ascii="Franklin Gothic Book" w:hAnsi="Franklin Gothic Book" w:cstheme="minorHAnsi"/>
        </w:rPr>
      </w:pPr>
      <w:r>
        <w:rPr>
          <w:rFonts w:ascii="Franklin Gothic Book" w:hAnsi="Franklin Gothic Book" w:cstheme="minorHAnsi"/>
        </w:rPr>
        <w:t>Since 1993</w:t>
      </w:r>
      <w:r w:rsidRPr="009826C9">
        <w:rPr>
          <w:rFonts w:ascii="Franklin Gothic Book" w:hAnsi="Franklin Gothic Book" w:cstheme="minorHAnsi"/>
        </w:rPr>
        <w:t xml:space="preserve">, K-12 school districts in Wisconsin have been subject to state-imposed limits on the amount of revenue they can raise from state general school aids and local property taxes combined. Since 2011, </w:t>
      </w:r>
      <w:r>
        <w:rPr>
          <w:rFonts w:ascii="Franklin Gothic Book" w:hAnsi="Franklin Gothic Book" w:cstheme="minorHAnsi"/>
        </w:rPr>
        <w:t xml:space="preserve">these per-pupil </w:t>
      </w:r>
      <w:r w:rsidRPr="009826C9">
        <w:rPr>
          <w:rFonts w:ascii="Franklin Gothic Book" w:hAnsi="Franklin Gothic Book" w:cstheme="minorHAnsi"/>
        </w:rPr>
        <w:t>revenue limits have not kept pace with inflation, and in the current 2021-23 state budget they were frozen for both years.</w:t>
      </w:r>
    </w:p>
    <w:p w:rsidR="009826C9" w:rsidRPr="009826C9" w:rsidRDefault="009826C9" w:rsidP="009826C9">
      <w:pPr>
        <w:shd w:val="clear" w:color="auto" w:fill="FFFFFF"/>
        <w:rPr>
          <w:rFonts w:ascii="Franklin Gothic Book" w:hAnsi="Franklin Gothic Book" w:cstheme="minorHAnsi"/>
        </w:rPr>
      </w:pPr>
    </w:p>
    <w:p w:rsidR="009826C9" w:rsidRPr="009826C9" w:rsidRDefault="009826C9" w:rsidP="009826C9">
      <w:pPr>
        <w:shd w:val="clear" w:color="auto" w:fill="FFFFFF"/>
        <w:rPr>
          <w:rFonts w:ascii="Franklin Gothic Book" w:hAnsi="Franklin Gothic Book" w:cstheme="minorHAnsi"/>
        </w:rPr>
      </w:pPr>
      <w:r w:rsidRPr="009826C9">
        <w:rPr>
          <w:rFonts w:ascii="Franklin Gothic Book" w:hAnsi="Franklin Gothic Book" w:cstheme="minorHAnsi"/>
        </w:rPr>
        <w:t>In recent years, that has prompted a groundswell of school referenda in which voters have opted to increase district spending and their local property taxes by more than what the revenue limits would otherwise allow.</w:t>
      </w:r>
    </w:p>
    <w:p w:rsidR="009826C9" w:rsidRPr="00A93F07" w:rsidRDefault="009826C9" w:rsidP="00A93F07">
      <w:pPr>
        <w:shd w:val="clear" w:color="auto" w:fill="FFFFFF"/>
        <w:rPr>
          <w:rFonts w:ascii="Franklin Gothic Book" w:hAnsi="Franklin Gothic Book" w:cstheme="minorHAnsi"/>
        </w:rPr>
      </w:pPr>
    </w:p>
    <w:p w:rsidR="009F7F24" w:rsidRPr="009826C9" w:rsidRDefault="009826C9" w:rsidP="009F7F24">
      <w:pPr>
        <w:shd w:val="clear" w:color="auto" w:fill="FFFFFF"/>
        <w:rPr>
          <w:rFonts w:ascii="Franklin Gothic Book" w:hAnsi="Franklin Gothic Book" w:cstheme="minorHAnsi"/>
        </w:rPr>
      </w:pPr>
      <w:r>
        <w:rPr>
          <w:rFonts w:ascii="Franklin Gothic Book" w:hAnsi="Franklin Gothic Book" w:cstheme="minorHAnsi"/>
        </w:rPr>
        <w:t>Also on the April ballot were referenda to increase municipal, town,</w:t>
      </w:r>
      <w:r w:rsidR="00A93F07" w:rsidRPr="00A93F07">
        <w:rPr>
          <w:rFonts w:ascii="Franklin Gothic Book" w:hAnsi="Franklin Gothic Book" w:cstheme="minorHAnsi"/>
        </w:rPr>
        <w:t xml:space="preserve"> </w:t>
      </w:r>
      <w:r>
        <w:rPr>
          <w:rFonts w:ascii="Franklin Gothic Book" w:hAnsi="Franklin Gothic Book" w:cstheme="minorHAnsi"/>
        </w:rPr>
        <w:t xml:space="preserve">or county property taxes beyond state-imposed caps. </w:t>
      </w:r>
      <w:r w:rsidR="009F7F24">
        <w:rPr>
          <w:rFonts w:ascii="Franklin Gothic Book" w:hAnsi="Franklin Gothic Book" w:cstheme="minorHAnsi"/>
        </w:rPr>
        <w:t xml:space="preserve">The state </w:t>
      </w:r>
      <w:r w:rsidR="009F7F24" w:rsidRPr="009826C9">
        <w:rPr>
          <w:rFonts w:ascii="Franklin Gothic Book" w:hAnsi="Franklin Gothic Book" w:cstheme="minorHAnsi"/>
        </w:rPr>
        <w:t xml:space="preserve">generally limits </w:t>
      </w:r>
      <w:r w:rsidR="00503F26">
        <w:rPr>
          <w:rFonts w:ascii="Franklin Gothic Book" w:hAnsi="Franklin Gothic Book" w:cstheme="minorHAnsi"/>
        </w:rPr>
        <w:t xml:space="preserve">these yearly </w:t>
      </w:r>
      <w:r w:rsidR="009F7F24" w:rsidRPr="009826C9">
        <w:rPr>
          <w:rFonts w:ascii="Franklin Gothic Book" w:hAnsi="Franklin Gothic Book" w:cstheme="minorHAnsi"/>
        </w:rPr>
        <w:t>property tax increases used for operations to the rate of increase of net new construction within each jurisdiction. Voters have also been voting in increasing numbers in recent years on</w:t>
      </w:r>
      <w:bookmarkStart w:id="0" w:name="_GoBack"/>
      <w:bookmarkEnd w:id="0"/>
      <w:r w:rsidR="009F7F24" w:rsidRPr="009826C9">
        <w:rPr>
          <w:rFonts w:ascii="Franklin Gothic Book" w:hAnsi="Franklin Gothic Book" w:cstheme="minorHAnsi"/>
        </w:rPr>
        <w:t xml:space="preserve"> local referenda to exceed these limits.</w:t>
      </w:r>
    </w:p>
    <w:p w:rsidR="009F7F24" w:rsidRDefault="009F7F24" w:rsidP="00A93F07">
      <w:pPr>
        <w:shd w:val="clear" w:color="auto" w:fill="FFFFFF"/>
        <w:rPr>
          <w:rFonts w:ascii="Franklin Gothic Book" w:hAnsi="Franklin Gothic Book" w:cstheme="minorHAnsi"/>
        </w:rPr>
      </w:pPr>
    </w:p>
    <w:p w:rsidR="009826C9" w:rsidRPr="009826C9" w:rsidRDefault="00A93F07" w:rsidP="009826C9">
      <w:pPr>
        <w:shd w:val="clear" w:color="auto" w:fill="FFFFFF"/>
        <w:rPr>
          <w:rFonts w:ascii="Franklin Gothic Book" w:hAnsi="Franklin Gothic Book" w:cstheme="minorHAnsi"/>
        </w:rPr>
      </w:pPr>
      <w:r w:rsidRPr="00A93F07">
        <w:rPr>
          <w:rFonts w:ascii="Franklin Gothic Book" w:hAnsi="Franklin Gothic Book" w:cstheme="minorHAnsi"/>
        </w:rPr>
        <w:t>O</w:t>
      </w:r>
      <w:r w:rsidR="009826C9">
        <w:rPr>
          <w:rFonts w:ascii="Franklin Gothic Book" w:hAnsi="Franklin Gothic Book" w:cstheme="minorHAnsi"/>
        </w:rPr>
        <w:t xml:space="preserve">f the 25 referenda on the </w:t>
      </w:r>
      <w:r w:rsidRPr="00A93F07">
        <w:rPr>
          <w:rFonts w:ascii="Franklin Gothic Book" w:hAnsi="Franklin Gothic Book" w:cstheme="minorHAnsi"/>
        </w:rPr>
        <w:t>ballot to increase levy limits for towns, villages, cities, and one county, 10 passed, or 40%.</w:t>
      </w:r>
      <w:r w:rsidR="009F7F24">
        <w:rPr>
          <w:rFonts w:ascii="Franklin Gothic Book" w:hAnsi="Franklin Gothic Book" w:cstheme="minorHAnsi"/>
        </w:rPr>
        <w:t xml:space="preserve"> </w:t>
      </w:r>
      <w:r w:rsidR="009826C9" w:rsidRPr="009826C9">
        <w:rPr>
          <w:rFonts w:ascii="Franklin Gothic Book" w:hAnsi="Franklin Gothic Book" w:cstheme="minorHAnsi"/>
        </w:rPr>
        <w:t>Eighteen of the 25 referenda said the funds would be used at least in part for police, fire protection, and other public safety services, with emergency medical services and streets being the next two most common purposes.</w:t>
      </w:r>
    </w:p>
    <w:p w:rsidR="009826C9" w:rsidRPr="00A93F07" w:rsidRDefault="009826C9" w:rsidP="00A93F07">
      <w:pPr>
        <w:shd w:val="clear" w:color="auto" w:fill="FFFFFF"/>
        <w:rPr>
          <w:rFonts w:ascii="Franklin Gothic Book" w:hAnsi="Franklin Gothic Book" w:cstheme="minorHAnsi"/>
        </w:rPr>
      </w:pPr>
    </w:p>
    <w:p w:rsidR="00A93F07" w:rsidRPr="00A93F07" w:rsidRDefault="00A93F07" w:rsidP="00A93F07">
      <w:pPr>
        <w:shd w:val="clear" w:color="auto" w:fill="FFFFFF"/>
        <w:rPr>
          <w:rFonts w:ascii="Franklin Gothic Book" w:hAnsi="Franklin Gothic Book" w:cstheme="minorHAnsi"/>
        </w:rPr>
      </w:pPr>
      <w:r w:rsidRPr="00A93F07">
        <w:rPr>
          <w:rFonts w:ascii="Franklin Gothic Book" w:hAnsi="Franklin Gothic Book" w:cstheme="minorHAnsi"/>
        </w:rPr>
        <w:t>For years, the Forum has warned that a heavy reliance on referenda to fund local services could exacerbate disparities between wealthy communities (whose residents can afford to approve them) and other communities that cannot.</w:t>
      </w:r>
    </w:p>
    <w:p w:rsidR="00A93F07" w:rsidRPr="00A93F07" w:rsidRDefault="00A93F07" w:rsidP="00A93F07">
      <w:pPr>
        <w:shd w:val="clear" w:color="auto" w:fill="FFFFFF"/>
        <w:rPr>
          <w:rFonts w:ascii="Franklin Gothic Book" w:hAnsi="Franklin Gothic Book" w:cstheme="minorHAnsi"/>
        </w:rPr>
      </w:pPr>
    </w:p>
    <w:p w:rsidR="000B6347" w:rsidRDefault="00A93F07" w:rsidP="00A93F07">
      <w:pPr>
        <w:shd w:val="clear" w:color="auto" w:fill="FFFFFF"/>
        <w:rPr>
          <w:rFonts w:ascii="Franklin Gothic Book" w:hAnsi="Franklin Gothic Book" w:cstheme="minorHAnsi"/>
        </w:rPr>
      </w:pPr>
      <w:r w:rsidRPr="00A93F07">
        <w:rPr>
          <w:rFonts w:ascii="Franklin Gothic Book" w:hAnsi="Franklin Gothic Book" w:cstheme="minorHAnsi"/>
        </w:rPr>
        <w:t xml:space="preserve">The Forum does not advocate specific policies, but we've noted the state’s massive surplus represents a “golden opportunity” to tackle big issues. </w:t>
      </w:r>
      <w:r w:rsidR="009826C9">
        <w:rPr>
          <w:rFonts w:ascii="Franklin Gothic Book" w:hAnsi="Franklin Gothic Book" w:cstheme="minorHAnsi"/>
        </w:rPr>
        <w:t xml:space="preserve"> </w:t>
      </w:r>
      <w:r w:rsidR="009F7F24">
        <w:rPr>
          <w:rFonts w:ascii="Franklin Gothic Book" w:hAnsi="Franklin Gothic Book" w:cstheme="minorHAnsi"/>
        </w:rPr>
        <w:t xml:space="preserve">We’ve also </w:t>
      </w:r>
      <w:r w:rsidRPr="00A93F07">
        <w:rPr>
          <w:rFonts w:ascii="Franklin Gothic Book" w:hAnsi="Franklin Gothic Book" w:cstheme="minorHAnsi"/>
        </w:rPr>
        <w:t xml:space="preserve">pointed out </w:t>
      </w:r>
      <w:r w:rsidR="009F7F24">
        <w:rPr>
          <w:rFonts w:ascii="Franklin Gothic Book" w:hAnsi="Franklin Gothic Book" w:cstheme="minorHAnsi"/>
        </w:rPr>
        <w:t xml:space="preserve">some of the </w:t>
      </w:r>
      <w:r w:rsidRPr="00A93F07">
        <w:rPr>
          <w:rFonts w:ascii="Franklin Gothic Book" w:hAnsi="Franklin Gothic Book" w:cstheme="minorHAnsi"/>
        </w:rPr>
        <w:t xml:space="preserve">ways the state might incentivize local </w:t>
      </w:r>
      <w:r w:rsidR="009F7F24">
        <w:rPr>
          <w:rFonts w:ascii="Franklin Gothic Book" w:hAnsi="Franklin Gothic Book" w:cstheme="minorHAnsi"/>
        </w:rPr>
        <w:t>governments to find efficiencies by working together to share</w:t>
      </w:r>
      <w:r w:rsidRPr="00A93F07">
        <w:rPr>
          <w:rFonts w:ascii="Franklin Gothic Book" w:hAnsi="Franklin Gothic Book" w:cstheme="minorHAnsi"/>
        </w:rPr>
        <w:t xml:space="preserve"> services.</w:t>
      </w:r>
    </w:p>
    <w:p w:rsidR="00A93F07" w:rsidRPr="00187430" w:rsidRDefault="00A93F07" w:rsidP="0002711A">
      <w:pPr>
        <w:shd w:val="clear" w:color="auto" w:fill="FFFFFF"/>
        <w:rPr>
          <w:rFonts w:ascii="Franklin Gothic Book" w:hAnsi="Franklin Gothic Book" w:cstheme="minorHAnsi"/>
        </w:rPr>
      </w:pPr>
    </w:p>
    <w:p w:rsidR="00945294" w:rsidRPr="00187430" w:rsidRDefault="00651D3B" w:rsidP="00360782">
      <w:pPr>
        <w:pStyle w:val="Bodytext"/>
        <w:spacing w:after="0" w:line="240" w:lineRule="auto"/>
        <w:ind w:firstLine="0"/>
        <w:rPr>
          <w:rFonts w:ascii="Franklin Gothic Book" w:hAnsi="Franklin Gothic Book" w:cstheme="minorHAnsi"/>
          <w:color w:val="auto"/>
        </w:rPr>
      </w:pPr>
      <w:r w:rsidRPr="00187430">
        <w:rPr>
          <w:rFonts w:ascii="Franklin Gothic Book" w:hAnsi="Franklin Gothic Book" w:cstheme="minorHAnsi"/>
          <w:i/>
          <w:color w:val="auto"/>
        </w:rPr>
        <w:t>This information is a service of the Wisconsin Policy Forum, the state’s leading resource for nonpartisan state and local government research and civic education. Learn more at</w:t>
      </w:r>
      <w:r w:rsidR="008B4465" w:rsidRPr="00187430">
        <w:rPr>
          <w:rFonts w:ascii="Franklin Gothic Book" w:hAnsi="Franklin Gothic Book" w:cstheme="minorHAnsi"/>
          <w:i/>
          <w:color w:val="auto"/>
        </w:rPr>
        <w:t xml:space="preserve"> </w:t>
      </w:r>
      <w:hyperlink r:id="rId5" w:history="1">
        <w:r w:rsidR="008B4465" w:rsidRPr="00187430">
          <w:rPr>
            <w:rStyle w:val="Hyperlink"/>
            <w:rFonts w:ascii="Franklin Gothic Book" w:hAnsi="Franklin Gothic Book" w:cstheme="minorHAnsi"/>
            <w:i/>
          </w:rPr>
          <w:t>wispolicyforum.org</w:t>
        </w:r>
      </w:hyperlink>
      <w:r w:rsidR="008B4465" w:rsidRPr="00187430">
        <w:rPr>
          <w:rFonts w:ascii="Franklin Gothic Book" w:hAnsi="Franklin Gothic Book" w:cstheme="minorHAnsi"/>
          <w:i/>
          <w:color w:val="auto"/>
        </w:rPr>
        <w:t>.</w:t>
      </w:r>
    </w:p>
    <w:sectPr w:rsidR="00945294" w:rsidRPr="00187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193"/>
    <w:multiLevelType w:val="hybridMultilevel"/>
    <w:tmpl w:val="6882B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36276"/>
    <w:multiLevelType w:val="hybridMultilevel"/>
    <w:tmpl w:val="1266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93C"/>
    <w:multiLevelType w:val="hybridMultilevel"/>
    <w:tmpl w:val="FF4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7143"/>
    <w:multiLevelType w:val="hybridMultilevel"/>
    <w:tmpl w:val="B4E4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636A7"/>
    <w:multiLevelType w:val="hybridMultilevel"/>
    <w:tmpl w:val="E4D2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01E8"/>
    <w:multiLevelType w:val="hybridMultilevel"/>
    <w:tmpl w:val="A24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81B30"/>
    <w:multiLevelType w:val="hybridMultilevel"/>
    <w:tmpl w:val="8B60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F51CC"/>
    <w:multiLevelType w:val="hybridMultilevel"/>
    <w:tmpl w:val="1E2A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5880"/>
    <w:multiLevelType w:val="hybridMultilevel"/>
    <w:tmpl w:val="F0EE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5B0"/>
    <w:multiLevelType w:val="hybridMultilevel"/>
    <w:tmpl w:val="D6225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A229E"/>
    <w:multiLevelType w:val="hybridMultilevel"/>
    <w:tmpl w:val="E796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121B4"/>
    <w:multiLevelType w:val="hybridMultilevel"/>
    <w:tmpl w:val="3E48D6A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03D598D"/>
    <w:multiLevelType w:val="hybridMultilevel"/>
    <w:tmpl w:val="E44C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47EB5"/>
    <w:multiLevelType w:val="hybridMultilevel"/>
    <w:tmpl w:val="8740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82CA5"/>
    <w:multiLevelType w:val="hybridMultilevel"/>
    <w:tmpl w:val="F09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516B1"/>
    <w:multiLevelType w:val="hybridMultilevel"/>
    <w:tmpl w:val="97BA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80B5F"/>
    <w:multiLevelType w:val="hybridMultilevel"/>
    <w:tmpl w:val="3898A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B0115"/>
    <w:multiLevelType w:val="hybridMultilevel"/>
    <w:tmpl w:val="72A6E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4401BE"/>
    <w:multiLevelType w:val="hybridMultilevel"/>
    <w:tmpl w:val="0DA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61A5"/>
    <w:multiLevelType w:val="hybridMultilevel"/>
    <w:tmpl w:val="6F5E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26CF6"/>
    <w:multiLevelType w:val="hybridMultilevel"/>
    <w:tmpl w:val="4572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E3144"/>
    <w:multiLevelType w:val="hybridMultilevel"/>
    <w:tmpl w:val="91C49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C50CA"/>
    <w:multiLevelType w:val="hybridMultilevel"/>
    <w:tmpl w:val="4CCE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C12DF"/>
    <w:multiLevelType w:val="hybridMultilevel"/>
    <w:tmpl w:val="3AA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F5BDE"/>
    <w:multiLevelType w:val="hybridMultilevel"/>
    <w:tmpl w:val="81DC7D7A"/>
    <w:lvl w:ilvl="0" w:tplc="9D3A2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6"/>
  </w:num>
  <w:num w:numId="4">
    <w:abstractNumId w:val="0"/>
  </w:num>
  <w:num w:numId="5">
    <w:abstractNumId w:val="18"/>
  </w:num>
  <w:num w:numId="6">
    <w:abstractNumId w:val="17"/>
  </w:num>
  <w:num w:numId="7">
    <w:abstractNumId w:val="9"/>
  </w:num>
  <w:num w:numId="8">
    <w:abstractNumId w:val="22"/>
  </w:num>
  <w:num w:numId="9">
    <w:abstractNumId w:val="6"/>
  </w:num>
  <w:num w:numId="10">
    <w:abstractNumId w:val="10"/>
  </w:num>
  <w:num w:numId="11">
    <w:abstractNumId w:val="23"/>
  </w:num>
  <w:num w:numId="12">
    <w:abstractNumId w:val="20"/>
  </w:num>
  <w:num w:numId="13">
    <w:abstractNumId w:val="14"/>
  </w:num>
  <w:num w:numId="14">
    <w:abstractNumId w:val="5"/>
  </w:num>
  <w:num w:numId="15">
    <w:abstractNumId w:val="4"/>
  </w:num>
  <w:num w:numId="16">
    <w:abstractNumId w:val="19"/>
  </w:num>
  <w:num w:numId="17">
    <w:abstractNumId w:val="21"/>
  </w:num>
  <w:num w:numId="18">
    <w:abstractNumId w:val="24"/>
  </w:num>
  <w:num w:numId="19">
    <w:abstractNumId w:val="15"/>
  </w:num>
  <w:num w:numId="20">
    <w:abstractNumId w:val="13"/>
  </w:num>
  <w:num w:numId="21">
    <w:abstractNumId w:val="1"/>
  </w:num>
  <w:num w:numId="22">
    <w:abstractNumId w:val="3"/>
  </w:num>
  <w:num w:numId="23">
    <w:abstractNumId w:val="11"/>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01B"/>
    <w:rsid w:val="00002011"/>
    <w:rsid w:val="0000222A"/>
    <w:rsid w:val="00013E15"/>
    <w:rsid w:val="00017316"/>
    <w:rsid w:val="00023F08"/>
    <w:rsid w:val="00024A4B"/>
    <w:rsid w:val="0002711A"/>
    <w:rsid w:val="00027EA7"/>
    <w:rsid w:val="00030218"/>
    <w:rsid w:val="00030DA7"/>
    <w:rsid w:val="000327AB"/>
    <w:rsid w:val="00033707"/>
    <w:rsid w:val="000448EF"/>
    <w:rsid w:val="00046ACB"/>
    <w:rsid w:val="00060ED2"/>
    <w:rsid w:val="000639BA"/>
    <w:rsid w:val="00072AD0"/>
    <w:rsid w:val="00076D7E"/>
    <w:rsid w:val="00083BDC"/>
    <w:rsid w:val="00084143"/>
    <w:rsid w:val="00094691"/>
    <w:rsid w:val="00096E0E"/>
    <w:rsid w:val="00097484"/>
    <w:rsid w:val="000975DA"/>
    <w:rsid w:val="000A0C64"/>
    <w:rsid w:val="000A7E6C"/>
    <w:rsid w:val="000B6347"/>
    <w:rsid w:val="000B703B"/>
    <w:rsid w:val="000C079A"/>
    <w:rsid w:val="000C1C06"/>
    <w:rsid w:val="000C6E57"/>
    <w:rsid w:val="000D07F5"/>
    <w:rsid w:val="000D1C1A"/>
    <w:rsid w:val="000E2288"/>
    <w:rsid w:val="000E7026"/>
    <w:rsid w:val="000E7713"/>
    <w:rsid w:val="000F3E7E"/>
    <w:rsid w:val="000F737A"/>
    <w:rsid w:val="0010157E"/>
    <w:rsid w:val="00101D3B"/>
    <w:rsid w:val="00105962"/>
    <w:rsid w:val="001078EB"/>
    <w:rsid w:val="00110370"/>
    <w:rsid w:val="00116C91"/>
    <w:rsid w:val="0011752A"/>
    <w:rsid w:val="00117B41"/>
    <w:rsid w:val="00122304"/>
    <w:rsid w:val="00123652"/>
    <w:rsid w:val="001279CF"/>
    <w:rsid w:val="00127DDE"/>
    <w:rsid w:val="00133BA7"/>
    <w:rsid w:val="00134ED6"/>
    <w:rsid w:val="00135005"/>
    <w:rsid w:val="00135643"/>
    <w:rsid w:val="001403B1"/>
    <w:rsid w:val="00142A38"/>
    <w:rsid w:val="0014528D"/>
    <w:rsid w:val="00152EF1"/>
    <w:rsid w:val="001551A1"/>
    <w:rsid w:val="00163EBD"/>
    <w:rsid w:val="00170597"/>
    <w:rsid w:val="0017168F"/>
    <w:rsid w:val="0017402B"/>
    <w:rsid w:val="00177990"/>
    <w:rsid w:val="00181D08"/>
    <w:rsid w:val="00187430"/>
    <w:rsid w:val="00192F8C"/>
    <w:rsid w:val="001A29F1"/>
    <w:rsid w:val="001A4472"/>
    <w:rsid w:val="001B7D67"/>
    <w:rsid w:val="001C25DB"/>
    <w:rsid w:val="001C2D29"/>
    <w:rsid w:val="001D1A21"/>
    <w:rsid w:val="001D24C0"/>
    <w:rsid w:val="001D5348"/>
    <w:rsid w:val="001D6EFB"/>
    <w:rsid w:val="001D7218"/>
    <w:rsid w:val="001E0ED0"/>
    <w:rsid w:val="001E7246"/>
    <w:rsid w:val="001F3699"/>
    <w:rsid w:val="001F391C"/>
    <w:rsid w:val="001F4973"/>
    <w:rsid w:val="001F7D21"/>
    <w:rsid w:val="001F7D95"/>
    <w:rsid w:val="00200C75"/>
    <w:rsid w:val="0020559F"/>
    <w:rsid w:val="00207698"/>
    <w:rsid w:val="00210928"/>
    <w:rsid w:val="002109B2"/>
    <w:rsid w:val="00212495"/>
    <w:rsid w:val="00213082"/>
    <w:rsid w:val="002133C0"/>
    <w:rsid w:val="00217DFF"/>
    <w:rsid w:val="00224F99"/>
    <w:rsid w:val="00225119"/>
    <w:rsid w:val="00227FF5"/>
    <w:rsid w:val="00231F8B"/>
    <w:rsid w:val="00233F83"/>
    <w:rsid w:val="002357EC"/>
    <w:rsid w:val="0023635F"/>
    <w:rsid w:val="0023647E"/>
    <w:rsid w:val="002375CE"/>
    <w:rsid w:val="002464D9"/>
    <w:rsid w:val="00251B32"/>
    <w:rsid w:val="00252D19"/>
    <w:rsid w:val="00252F46"/>
    <w:rsid w:val="00256FE8"/>
    <w:rsid w:val="00257B07"/>
    <w:rsid w:val="0026426C"/>
    <w:rsid w:val="00264DC4"/>
    <w:rsid w:val="00267640"/>
    <w:rsid w:val="00267B35"/>
    <w:rsid w:val="00275A57"/>
    <w:rsid w:val="0028152E"/>
    <w:rsid w:val="00282AC3"/>
    <w:rsid w:val="00282E74"/>
    <w:rsid w:val="00283455"/>
    <w:rsid w:val="00290A7D"/>
    <w:rsid w:val="00290D1F"/>
    <w:rsid w:val="00291EF6"/>
    <w:rsid w:val="00292321"/>
    <w:rsid w:val="002930D5"/>
    <w:rsid w:val="00295527"/>
    <w:rsid w:val="0029767A"/>
    <w:rsid w:val="002A0354"/>
    <w:rsid w:val="002A41FD"/>
    <w:rsid w:val="002A5073"/>
    <w:rsid w:val="002B1A77"/>
    <w:rsid w:val="002B3033"/>
    <w:rsid w:val="002B5414"/>
    <w:rsid w:val="002C2368"/>
    <w:rsid w:val="002C5B60"/>
    <w:rsid w:val="002C5D27"/>
    <w:rsid w:val="002C64F1"/>
    <w:rsid w:val="002D0545"/>
    <w:rsid w:val="002D0D20"/>
    <w:rsid w:val="002D59AC"/>
    <w:rsid w:val="002E0FDC"/>
    <w:rsid w:val="002E466C"/>
    <w:rsid w:val="002E7DBF"/>
    <w:rsid w:val="002F0CED"/>
    <w:rsid w:val="002F0D68"/>
    <w:rsid w:val="002F264B"/>
    <w:rsid w:val="002F674D"/>
    <w:rsid w:val="003001AF"/>
    <w:rsid w:val="00301354"/>
    <w:rsid w:val="003032B0"/>
    <w:rsid w:val="00307765"/>
    <w:rsid w:val="00307B68"/>
    <w:rsid w:val="00311CA1"/>
    <w:rsid w:val="00313348"/>
    <w:rsid w:val="00315351"/>
    <w:rsid w:val="00315CFF"/>
    <w:rsid w:val="003206C0"/>
    <w:rsid w:val="00320D43"/>
    <w:rsid w:val="00323DE6"/>
    <w:rsid w:val="00326892"/>
    <w:rsid w:val="0033146C"/>
    <w:rsid w:val="00333CBD"/>
    <w:rsid w:val="003346AC"/>
    <w:rsid w:val="00336090"/>
    <w:rsid w:val="00340E36"/>
    <w:rsid w:val="0034186F"/>
    <w:rsid w:val="00342BD7"/>
    <w:rsid w:val="00342E07"/>
    <w:rsid w:val="00344FAF"/>
    <w:rsid w:val="003479AE"/>
    <w:rsid w:val="00354491"/>
    <w:rsid w:val="00355F63"/>
    <w:rsid w:val="0035717F"/>
    <w:rsid w:val="00360782"/>
    <w:rsid w:val="0037249B"/>
    <w:rsid w:val="003756BA"/>
    <w:rsid w:val="00375B61"/>
    <w:rsid w:val="00376A37"/>
    <w:rsid w:val="0037743C"/>
    <w:rsid w:val="00380494"/>
    <w:rsid w:val="00380E5C"/>
    <w:rsid w:val="00384FFB"/>
    <w:rsid w:val="003853FA"/>
    <w:rsid w:val="00390523"/>
    <w:rsid w:val="00390A15"/>
    <w:rsid w:val="00391B40"/>
    <w:rsid w:val="00394572"/>
    <w:rsid w:val="00395022"/>
    <w:rsid w:val="003A0EEC"/>
    <w:rsid w:val="003A167C"/>
    <w:rsid w:val="003A2BC1"/>
    <w:rsid w:val="003A6670"/>
    <w:rsid w:val="003B47CC"/>
    <w:rsid w:val="003C755D"/>
    <w:rsid w:val="003D18B3"/>
    <w:rsid w:val="003E0700"/>
    <w:rsid w:val="003E07FE"/>
    <w:rsid w:val="003E2271"/>
    <w:rsid w:val="003E4761"/>
    <w:rsid w:val="003E6A18"/>
    <w:rsid w:val="003F0124"/>
    <w:rsid w:val="003F52EE"/>
    <w:rsid w:val="00400730"/>
    <w:rsid w:val="0040220E"/>
    <w:rsid w:val="00402CAE"/>
    <w:rsid w:val="00404F7A"/>
    <w:rsid w:val="00406AB4"/>
    <w:rsid w:val="00406F6B"/>
    <w:rsid w:val="00412BE3"/>
    <w:rsid w:val="004165F2"/>
    <w:rsid w:val="004173A3"/>
    <w:rsid w:val="00420FFD"/>
    <w:rsid w:val="00422619"/>
    <w:rsid w:val="00422D7F"/>
    <w:rsid w:val="00426663"/>
    <w:rsid w:val="004315D7"/>
    <w:rsid w:val="004320B2"/>
    <w:rsid w:val="004333A0"/>
    <w:rsid w:val="00433E50"/>
    <w:rsid w:val="0043768B"/>
    <w:rsid w:val="00437ACA"/>
    <w:rsid w:val="004403F1"/>
    <w:rsid w:val="00440B68"/>
    <w:rsid w:val="004428D1"/>
    <w:rsid w:val="00443A88"/>
    <w:rsid w:val="0044487A"/>
    <w:rsid w:val="00446FBF"/>
    <w:rsid w:val="00447656"/>
    <w:rsid w:val="004534B5"/>
    <w:rsid w:val="00453969"/>
    <w:rsid w:val="00462692"/>
    <w:rsid w:val="00465751"/>
    <w:rsid w:val="00470B9E"/>
    <w:rsid w:val="00471547"/>
    <w:rsid w:val="00471E7F"/>
    <w:rsid w:val="00473322"/>
    <w:rsid w:val="00474D03"/>
    <w:rsid w:val="004754CA"/>
    <w:rsid w:val="004754FF"/>
    <w:rsid w:val="00475944"/>
    <w:rsid w:val="00477F66"/>
    <w:rsid w:val="00482A02"/>
    <w:rsid w:val="00483581"/>
    <w:rsid w:val="00485425"/>
    <w:rsid w:val="0048559B"/>
    <w:rsid w:val="00493AC3"/>
    <w:rsid w:val="00495534"/>
    <w:rsid w:val="004956A5"/>
    <w:rsid w:val="004975AD"/>
    <w:rsid w:val="004A0708"/>
    <w:rsid w:val="004A1813"/>
    <w:rsid w:val="004A27BF"/>
    <w:rsid w:val="004A563E"/>
    <w:rsid w:val="004B2F6E"/>
    <w:rsid w:val="004B5A4C"/>
    <w:rsid w:val="004B61E2"/>
    <w:rsid w:val="004B7233"/>
    <w:rsid w:val="004C2D13"/>
    <w:rsid w:val="004C2F8E"/>
    <w:rsid w:val="004C4246"/>
    <w:rsid w:val="004C6FF2"/>
    <w:rsid w:val="004C77B4"/>
    <w:rsid w:val="004D45F7"/>
    <w:rsid w:val="004D4F64"/>
    <w:rsid w:val="004D7D43"/>
    <w:rsid w:val="004E0865"/>
    <w:rsid w:val="004E0958"/>
    <w:rsid w:val="004E1EF5"/>
    <w:rsid w:val="004E312A"/>
    <w:rsid w:val="004E33D6"/>
    <w:rsid w:val="004E5BB0"/>
    <w:rsid w:val="004E7BA7"/>
    <w:rsid w:val="004F1C21"/>
    <w:rsid w:val="004F3EC2"/>
    <w:rsid w:val="004F6243"/>
    <w:rsid w:val="004F7D44"/>
    <w:rsid w:val="00500314"/>
    <w:rsid w:val="00503F26"/>
    <w:rsid w:val="00505575"/>
    <w:rsid w:val="00510DC3"/>
    <w:rsid w:val="00512E1D"/>
    <w:rsid w:val="00514C5B"/>
    <w:rsid w:val="00514FC9"/>
    <w:rsid w:val="00515082"/>
    <w:rsid w:val="00515830"/>
    <w:rsid w:val="0052059C"/>
    <w:rsid w:val="00521038"/>
    <w:rsid w:val="0052197F"/>
    <w:rsid w:val="00524EA9"/>
    <w:rsid w:val="005256D6"/>
    <w:rsid w:val="0053293F"/>
    <w:rsid w:val="00534132"/>
    <w:rsid w:val="005429A0"/>
    <w:rsid w:val="00542B0D"/>
    <w:rsid w:val="0054373F"/>
    <w:rsid w:val="005453AD"/>
    <w:rsid w:val="00547FAA"/>
    <w:rsid w:val="005508D9"/>
    <w:rsid w:val="005515DE"/>
    <w:rsid w:val="005530C2"/>
    <w:rsid w:val="00556BBA"/>
    <w:rsid w:val="00563C7B"/>
    <w:rsid w:val="0056442E"/>
    <w:rsid w:val="005672F6"/>
    <w:rsid w:val="005713B1"/>
    <w:rsid w:val="0057766D"/>
    <w:rsid w:val="005845ED"/>
    <w:rsid w:val="0058749E"/>
    <w:rsid w:val="00592322"/>
    <w:rsid w:val="00592D78"/>
    <w:rsid w:val="00596BA0"/>
    <w:rsid w:val="005A7A83"/>
    <w:rsid w:val="005B395B"/>
    <w:rsid w:val="005C05D5"/>
    <w:rsid w:val="005C607D"/>
    <w:rsid w:val="005D1C9A"/>
    <w:rsid w:val="005D3FDB"/>
    <w:rsid w:val="005E0DCD"/>
    <w:rsid w:val="005E2C31"/>
    <w:rsid w:val="005F55FF"/>
    <w:rsid w:val="005F76DA"/>
    <w:rsid w:val="006007CB"/>
    <w:rsid w:val="00605011"/>
    <w:rsid w:val="0060634B"/>
    <w:rsid w:val="00611CEA"/>
    <w:rsid w:val="00612545"/>
    <w:rsid w:val="00612CDE"/>
    <w:rsid w:val="00613981"/>
    <w:rsid w:val="006169EF"/>
    <w:rsid w:val="00620A16"/>
    <w:rsid w:val="00622418"/>
    <w:rsid w:val="0062290D"/>
    <w:rsid w:val="00624422"/>
    <w:rsid w:val="006322CA"/>
    <w:rsid w:val="006331E2"/>
    <w:rsid w:val="0063396E"/>
    <w:rsid w:val="0064387C"/>
    <w:rsid w:val="00645C75"/>
    <w:rsid w:val="006503EB"/>
    <w:rsid w:val="00651D3B"/>
    <w:rsid w:val="00651E88"/>
    <w:rsid w:val="006553F7"/>
    <w:rsid w:val="0066219E"/>
    <w:rsid w:val="0067232E"/>
    <w:rsid w:val="00672349"/>
    <w:rsid w:val="00672D91"/>
    <w:rsid w:val="00675D89"/>
    <w:rsid w:val="006777EA"/>
    <w:rsid w:val="00681CF4"/>
    <w:rsid w:val="006911C3"/>
    <w:rsid w:val="00694DEE"/>
    <w:rsid w:val="006A7F0F"/>
    <w:rsid w:val="006B5F18"/>
    <w:rsid w:val="006B6991"/>
    <w:rsid w:val="006B7983"/>
    <w:rsid w:val="006C1B31"/>
    <w:rsid w:val="006C3933"/>
    <w:rsid w:val="006C62AA"/>
    <w:rsid w:val="006C7DB7"/>
    <w:rsid w:val="006D0FA9"/>
    <w:rsid w:val="006D11B5"/>
    <w:rsid w:val="006D474B"/>
    <w:rsid w:val="006D5643"/>
    <w:rsid w:val="006E3953"/>
    <w:rsid w:val="006E471E"/>
    <w:rsid w:val="006E7695"/>
    <w:rsid w:val="006F0DEA"/>
    <w:rsid w:val="006F312C"/>
    <w:rsid w:val="006F35A5"/>
    <w:rsid w:val="006F3DC0"/>
    <w:rsid w:val="006F69D2"/>
    <w:rsid w:val="00702E58"/>
    <w:rsid w:val="0070301B"/>
    <w:rsid w:val="00711815"/>
    <w:rsid w:val="00717C1B"/>
    <w:rsid w:val="00717F19"/>
    <w:rsid w:val="007222BA"/>
    <w:rsid w:val="00731F6F"/>
    <w:rsid w:val="00733DEC"/>
    <w:rsid w:val="00737E2B"/>
    <w:rsid w:val="007428AA"/>
    <w:rsid w:val="00742C90"/>
    <w:rsid w:val="007501EA"/>
    <w:rsid w:val="00752557"/>
    <w:rsid w:val="007532C7"/>
    <w:rsid w:val="00756595"/>
    <w:rsid w:val="00756D35"/>
    <w:rsid w:val="007571FA"/>
    <w:rsid w:val="007605E3"/>
    <w:rsid w:val="00761CA2"/>
    <w:rsid w:val="00761D29"/>
    <w:rsid w:val="00764979"/>
    <w:rsid w:val="00766F7A"/>
    <w:rsid w:val="00767082"/>
    <w:rsid w:val="00774C95"/>
    <w:rsid w:val="007860B9"/>
    <w:rsid w:val="00787E47"/>
    <w:rsid w:val="00790740"/>
    <w:rsid w:val="00790C15"/>
    <w:rsid w:val="00793D80"/>
    <w:rsid w:val="0079649C"/>
    <w:rsid w:val="007A4412"/>
    <w:rsid w:val="007A559B"/>
    <w:rsid w:val="007B37A6"/>
    <w:rsid w:val="007B5610"/>
    <w:rsid w:val="007B5E2A"/>
    <w:rsid w:val="007B6FCE"/>
    <w:rsid w:val="007C03B5"/>
    <w:rsid w:val="007C09C5"/>
    <w:rsid w:val="007C1525"/>
    <w:rsid w:val="007D226D"/>
    <w:rsid w:val="007D47C2"/>
    <w:rsid w:val="007D4FEE"/>
    <w:rsid w:val="007D7F47"/>
    <w:rsid w:val="007E32AA"/>
    <w:rsid w:val="007E524C"/>
    <w:rsid w:val="007E53DA"/>
    <w:rsid w:val="007F148D"/>
    <w:rsid w:val="007F2C54"/>
    <w:rsid w:val="007F4F93"/>
    <w:rsid w:val="007F7990"/>
    <w:rsid w:val="008021FA"/>
    <w:rsid w:val="00804592"/>
    <w:rsid w:val="008053F4"/>
    <w:rsid w:val="0080668F"/>
    <w:rsid w:val="008073AA"/>
    <w:rsid w:val="00807655"/>
    <w:rsid w:val="0081163E"/>
    <w:rsid w:val="008152F0"/>
    <w:rsid w:val="00820FA2"/>
    <w:rsid w:val="00824E11"/>
    <w:rsid w:val="00824E79"/>
    <w:rsid w:val="00826A64"/>
    <w:rsid w:val="00830F1A"/>
    <w:rsid w:val="0083303E"/>
    <w:rsid w:val="00835AAF"/>
    <w:rsid w:val="008360EC"/>
    <w:rsid w:val="008375A3"/>
    <w:rsid w:val="008442EC"/>
    <w:rsid w:val="008449B9"/>
    <w:rsid w:val="0084550E"/>
    <w:rsid w:val="00846DE3"/>
    <w:rsid w:val="008475EB"/>
    <w:rsid w:val="00850258"/>
    <w:rsid w:val="00851013"/>
    <w:rsid w:val="0085426E"/>
    <w:rsid w:val="008544D5"/>
    <w:rsid w:val="008625A0"/>
    <w:rsid w:val="008630D0"/>
    <w:rsid w:val="00866D52"/>
    <w:rsid w:val="00867912"/>
    <w:rsid w:val="008735B6"/>
    <w:rsid w:val="008751B9"/>
    <w:rsid w:val="00880AE3"/>
    <w:rsid w:val="00881456"/>
    <w:rsid w:val="00881978"/>
    <w:rsid w:val="0088736D"/>
    <w:rsid w:val="008901C0"/>
    <w:rsid w:val="00890B29"/>
    <w:rsid w:val="008920B5"/>
    <w:rsid w:val="00892475"/>
    <w:rsid w:val="00895A6C"/>
    <w:rsid w:val="00897506"/>
    <w:rsid w:val="008A2107"/>
    <w:rsid w:val="008A2FD3"/>
    <w:rsid w:val="008A3F80"/>
    <w:rsid w:val="008B2200"/>
    <w:rsid w:val="008B232A"/>
    <w:rsid w:val="008B3D6F"/>
    <w:rsid w:val="008B4465"/>
    <w:rsid w:val="008B549A"/>
    <w:rsid w:val="008C0B69"/>
    <w:rsid w:val="008C1D3D"/>
    <w:rsid w:val="008C326A"/>
    <w:rsid w:val="008C33C4"/>
    <w:rsid w:val="008C43BF"/>
    <w:rsid w:val="008C6590"/>
    <w:rsid w:val="008D19EC"/>
    <w:rsid w:val="008D2718"/>
    <w:rsid w:val="008D4673"/>
    <w:rsid w:val="008E07EC"/>
    <w:rsid w:val="008E402B"/>
    <w:rsid w:val="008E4CD9"/>
    <w:rsid w:val="008E4E51"/>
    <w:rsid w:val="008F168A"/>
    <w:rsid w:val="00900472"/>
    <w:rsid w:val="00911899"/>
    <w:rsid w:val="00917144"/>
    <w:rsid w:val="0092026E"/>
    <w:rsid w:val="00921362"/>
    <w:rsid w:val="009330C1"/>
    <w:rsid w:val="00942F7E"/>
    <w:rsid w:val="00945294"/>
    <w:rsid w:val="0095035A"/>
    <w:rsid w:val="00953887"/>
    <w:rsid w:val="00953964"/>
    <w:rsid w:val="00953C31"/>
    <w:rsid w:val="00955826"/>
    <w:rsid w:val="00957CB9"/>
    <w:rsid w:val="00960705"/>
    <w:rsid w:val="00963E91"/>
    <w:rsid w:val="00966C01"/>
    <w:rsid w:val="00966DE6"/>
    <w:rsid w:val="00971E7F"/>
    <w:rsid w:val="00972A25"/>
    <w:rsid w:val="00974B47"/>
    <w:rsid w:val="009759F0"/>
    <w:rsid w:val="009770BF"/>
    <w:rsid w:val="00977E9E"/>
    <w:rsid w:val="009826C9"/>
    <w:rsid w:val="00990949"/>
    <w:rsid w:val="00991B46"/>
    <w:rsid w:val="009A0F0F"/>
    <w:rsid w:val="009A1E19"/>
    <w:rsid w:val="009A47F6"/>
    <w:rsid w:val="009A61AB"/>
    <w:rsid w:val="009B2019"/>
    <w:rsid w:val="009B41BB"/>
    <w:rsid w:val="009C226D"/>
    <w:rsid w:val="009C2C0E"/>
    <w:rsid w:val="009C3AF7"/>
    <w:rsid w:val="009D0BAA"/>
    <w:rsid w:val="009D3653"/>
    <w:rsid w:val="009D3EF9"/>
    <w:rsid w:val="009D5F15"/>
    <w:rsid w:val="009E1C3A"/>
    <w:rsid w:val="009E3105"/>
    <w:rsid w:val="009E5F03"/>
    <w:rsid w:val="009E6A91"/>
    <w:rsid w:val="009E7E4A"/>
    <w:rsid w:val="009F1C81"/>
    <w:rsid w:val="009F271F"/>
    <w:rsid w:val="009F7F24"/>
    <w:rsid w:val="00A05A51"/>
    <w:rsid w:val="00A11162"/>
    <w:rsid w:val="00A11524"/>
    <w:rsid w:val="00A13067"/>
    <w:rsid w:val="00A23470"/>
    <w:rsid w:val="00A24A8B"/>
    <w:rsid w:val="00A27D77"/>
    <w:rsid w:val="00A331AB"/>
    <w:rsid w:val="00A3662D"/>
    <w:rsid w:val="00A4700F"/>
    <w:rsid w:val="00A517BE"/>
    <w:rsid w:val="00A5288D"/>
    <w:rsid w:val="00A52FF4"/>
    <w:rsid w:val="00A53816"/>
    <w:rsid w:val="00A54781"/>
    <w:rsid w:val="00A56FAF"/>
    <w:rsid w:val="00A61E31"/>
    <w:rsid w:val="00A63D16"/>
    <w:rsid w:val="00A64417"/>
    <w:rsid w:val="00A76629"/>
    <w:rsid w:val="00A8348D"/>
    <w:rsid w:val="00A9372F"/>
    <w:rsid w:val="00A93F07"/>
    <w:rsid w:val="00A9471C"/>
    <w:rsid w:val="00A95202"/>
    <w:rsid w:val="00A9773A"/>
    <w:rsid w:val="00A97F0A"/>
    <w:rsid w:val="00AA19FE"/>
    <w:rsid w:val="00AB0810"/>
    <w:rsid w:val="00AB0EB2"/>
    <w:rsid w:val="00AB4172"/>
    <w:rsid w:val="00AB51A1"/>
    <w:rsid w:val="00AB647C"/>
    <w:rsid w:val="00AB64C3"/>
    <w:rsid w:val="00AB6955"/>
    <w:rsid w:val="00AC0AE8"/>
    <w:rsid w:val="00AC4EDB"/>
    <w:rsid w:val="00AC783B"/>
    <w:rsid w:val="00AC7F88"/>
    <w:rsid w:val="00AD0997"/>
    <w:rsid w:val="00AD1C94"/>
    <w:rsid w:val="00AD4EE8"/>
    <w:rsid w:val="00AD5081"/>
    <w:rsid w:val="00AE4AFA"/>
    <w:rsid w:val="00AE7970"/>
    <w:rsid w:val="00AF2951"/>
    <w:rsid w:val="00AF4ABA"/>
    <w:rsid w:val="00B03092"/>
    <w:rsid w:val="00B06422"/>
    <w:rsid w:val="00B06D3D"/>
    <w:rsid w:val="00B10C0C"/>
    <w:rsid w:val="00B12596"/>
    <w:rsid w:val="00B139C5"/>
    <w:rsid w:val="00B14CE4"/>
    <w:rsid w:val="00B25212"/>
    <w:rsid w:val="00B277EA"/>
    <w:rsid w:val="00B32F00"/>
    <w:rsid w:val="00B34D72"/>
    <w:rsid w:val="00B41F2C"/>
    <w:rsid w:val="00B45F65"/>
    <w:rsid w:val="00B4646D"/>
    <w:rsid w:val="00B52C8A"/>
    <w:rsid w:val="00B52D0D"/>
    <w:rsid w:val="00B52F36"/>
    <w:rsid w:val="00B55B40"/>
    <w:rsid w:val="00B55D2A"/>
    <w:rsid w:val="00B6478A"/>
    <w:rsid w:val="00B64B97"/>
    <w:rsid w:val="00B650DF"/>
    <w:rsid w:val="00B6560F"/>
    <w:rsid w:val="00B673A4"/>
    <w:rsid w:val="00B7574F"/>
    <w:rsid w:val="00B76892"/>
    <w:rsid w:val="00B77C93"/>
    <w:rsid w:val="00B80EAA"/>
    <w:rsid w:val="00B8171E"/>
    <w:rsid w:val="00B83D87"/>
    <w:rsid w:val="00B8403E"/>
    <w:rsid w:val="00B87928"/>
    <w:rsid w:val="00B96388"/>
    <w:rsid w:val="00BA0612"/>
    <w:rsid w:val="00BA14A7"/>
    <w:rsid w:val="00BA1570"/>
    <w:rsid w:val="00BA174E"/>
    <w:rsid w:val="00BA4B31"/>
    <w:rsid w:val="00BA4CB9"/>
    <w:rsid w:val="00BA62C2"/>
    <w:rsid w:val="00BB3994"/>
    <w:rsid w:val="00BB51CD"/>
    <w:rsid w:val="00BB69CF"/>
    <w:rsid w:val="00BC317E"/>
    <w:rsid w:val="00BC45B7"/>
    <w:rsid w:val="00BC4D7E"/>
    <w:rsid w:val="00BD3324"/>
    <w:rsid w:val="00BD3B36"/>
    <w:rsid w:val="00BE4ED4"/>
    <w:rsid w:val="00BE6FC2"/>
    <w:rsid w:val="00BF391C"/>
    <w:rsid w:val="00BF560F"/>
    <w:rsid w:val="00BF5D4D"/>
    <w:rsid w:val="00C00EC5"/>
    <w:rsid w:val="00C0327E"/>
    <w:rsid w:val="00C0699F"/>
    <w:rsid w:val="00C11896"/>
    <w:rsid w:val="00C12E83"/>
    <w:rsid w:val="00C15843"/>
    <w:rsid w:val="00C16BA3"/>
    <w:rsid w:val="00C24E91"/>
    <w:rsid w:val="00C2579D"/>
    <w:rsid w:val="00C26A6F"/>
    <w:rsid w:val="00C26EFC"/>
    <w:rsid w:val="00C300C8"/>
    <w:rsid w:val="00C317A1"/>
    <w:rsid w:val="00C35E52"/>
    <w:rsid w:val="00C36115"/>
    <w:rsid w:val="00C4198E"/>
    <w:rsid w:val="00C41ECF"/>
    <w:rsid w:val="00C42C68"/>
    <w:rsid w:val="00C43301"/>
    <w:rsid w:val="00C4630A"/>
    <w:rsid w:val="00C468D2"/>
    <w:rsid w:val="00C476C9"/>
    <w:rsid w:val="00C54A3B"/>
    <w:rsid w:val="00C60F54"/>
    <w:rsid w:val="00C6154D"/>
    <w:rsid w:val="00C61924"/>
    <w:rsid w:val="00C659DA"/>
    <w:rsid w:val="00C65FD7"/>
    <w:rsid w:val="00C6660C"/>
    <w:rsid w:val="00C6660F"/>
    <w:rsid w:val="00C67A1C"/>
    <w:rsid w:val="00C75800"/>
    <w:rsid w:val="00C774B4"/>
    <w:rsid w:val="00C77E24"/>
    <w:rsid w:val="00C77FCC"/>
    <w:rsid w:val="00C82F1D"/>
    <w:rsid w:val="00C855A8"/>
    <w:rsid w:val="00C85E87"/>
    <w:rsid w:val="00C91006"/>
    <w:rsid w:val="00C95306"/>
    <w:rsid w:val="00C966FB"/>
    <w:rsid w:val="00CA4209"/>
    <w:rsid w:val="00CA5A9A"/>
    <w:rsid w:val="00CA6D33"/>
    <w:rsid w:val="00CB1651"/>
    <w:rsid w:val="00CB20AB"/>
    <w:rsid w:val="00CB5DB7"/>
    <w:rsid w:val="00CC3242"/>
    <w:rsid w:val="00CC3462"/>
    <w:rsid w:val="00CC48BD"/>
    <w:rsid w:val="00CC53D4"/>
    <w:rsid w:val="00CC7E34"/>
    <w:rsid w:val="00CD25CC"/>
    <w:rsid w:val="00CD5ADE"/>
    <w:rsid w:val="00CD7A01"/>
    <w:rsid w:val="00CE03C3"/>
    <w:rsid w:val="00CF100F"/>
    <w:rsid w:val="00CF1B35"/>
    <w:rsid w:val="00CF54A1"/>
    <w:rsid w:val="00CF7346"/>
    <w:rsid w:val="00CF7C3B"/>
    <w:rsid w:val="00D03E0D"/>
    <w:rsid w:val="00D07387"/>
    <w:rsid w:val="00D10204"/>
    <w:rsid w:val="00D11204"/>
    <w:rsid w:val="00D116DF"/>
    <w:rsid w:val="00D1335A"/>
    <w:rsid w:val="00D17DD6"/>
    <w:rsid w:val="00D21351"/>
    <w:rsid w:val="00D23C4A"/>
    <w:rsid w:val="00D25A9D"/>
    <w:rsid w:val="00D26424"/>
    <w:rsid w:val="00D333A5"/>
    <w:rsid w:val="00D355F9"/>
    <w:rsid w:val="00D377D5"/>
    <w:rsid w:val="00D43F75"/>
    <w:rsid w:val="00D450C5"/>
    <w:rsid w:val="00D4510F"/>
    <w:rsid w:val="00D50A51"/>
    <w:rsid w:val="00D537F1"/>
    <w:rsid w:val="00D54BC2"/>
    <w:rsid w:val="00D55D0E"/>
    <w:rsid w:val="00D57257"/>
    <w:rsid w:val="00D65481"/>
    <w:rsid w:val="00D654EE"/>
    <w:rsid w:val="00D656AC"/>
    <w:rsid w:val="00D6577F"/>
    <w:rsid w:val="00D72F37"/>
    <w:rsid w:val="00D748C5"/>
    <w:rsid w:val="00D77892"/>
    <w:rsid w:val="00D81EC5"/>
    <w:rsid w:val="00D8430B"/>
    <w:rsid w:val="00D86566"/>
    <w:rsid w:val="00D879CB"/>
    <w:rsid w:val="00D90BD6"/>
    <w:rsid w:val="00D9374B"/>
    <w:rsid w:val="00D94FDD"/>
    <w:rsid w:val="00D95462"/>
    <w:rsid w:val="00D9668C"/>
    <w:rsid w:val="00DA1541"/>
    <w:rsid w:val="00DA447D"/>
    <w:rsid w:val="00DA6C87"/>
    <w:rsid w:val="00DA7489"/>
    <w:rsid w:val="00DA7A11"/>
    <w:rsid w:val="00DA7A26"/>
    <w:rsid w:val="00DA7DB2"/>
    <w:rsid w:val="00DB187F"/>
    <w:rsid w:val="00DB4790"/>
    <w:rsid w:val="00DB56AE"/>
    <w:rsid w:val="00DB66C4"/>
    <w:rsid w:val="00DB717F"/>
    <w:rsid w:val="00DC12BD"/>
    <w:rsid w:val="00DC14B0"/>
    <w:rsid w:val="00DC15CD"/>
    <w:rsid w:val="00DC3081"/>
    <w:rsid w:val="00DC4564"/>
    <w:rsid w:val="00DC7980"/>
    <w:rsid w:val="00DD2BC0"/>
    <w:rsid w:val="00DD2F6F"/>
    <w:rsid w:val="00DE1E51"/>
    <w:rsid w:val="00DE24A0"/>
    <w:rsid w:val="00DE37ED"/>
    <w:rsid w:val="00DE392A"/>
    <w:rsid w:val="00DE5AA2"/>
    <w:rsid w:val="00DE6596"/>
    <w:rsid w:val="00DE7DFC"/>
    <w:rsid w:val="00DF0780"/>
    <w:rsid w:val="00DF2AA3"/>
    <w:rsid w:val="00DF35DB"/>
    <w:rsid w:val="00DF3740"/>
    <w:rsid w:val="00DF587B"/>
    <w:rsid w:val="00DF5E6D"/>
    <w:rsid w:val="00E0222F"/>
    <w:rsid w:val="00E1425A"/>
    <w:rsid w:val="00E152FC"/>
    <w:rsid w:val="00E17EB4"/>
    <w:rsid w:val="00E25F8B"/>
    <w:rsid w:val="00E27885"/>
    <w:rsid w:val="00E32A8A"/>
    <w:rsid w:val="00E370BE"/>
    <w:rsid w:val="00E422E4"/>
    <w:rsid w:val="00E43874"/>
    <w:rsid w:val="00E45DE1"/>
    <w:rsid w:val="00E50022"/>
    <w:rsid w:val="00E65049"/>
    <w:rsid w:val="00E65E1F"/>
    <w:rsid w:val="00E70539"/>
    <w:rsid w:val="00E70834"/>
    <w:rsid w:val="00E74EFF"/>
    <w:rsid w:val="00E76216"/>
    <w:rsid w:val="00E82EDD"/>
    <w:rsid w:val="00E83826"/>
    <w:rsid w:val="00E855DD"/>
    <w:rsid w:val="00E87CA6"/>
    <w:rsid w:val="00E91448"/>
    <w:rsid w:val="00E9180D"/>
    <w:rsid w:val="00E91DAD"/>
    <w:rsid w:val="00E91FA6"/>
    <w:rsid w:val="00E936FE"/>
    <w:rsid w:val="00E97D00"/>
    <w:rsid w:val="00EA767D"/>
    <w:rsid w:val="00EB0B1D"/>
    <w:rsid w:val="00EB2C2A"/>
    <w:rsid w:val="00EB3C3D"/>
    <w:rsid w:val="00EB5F47"/>
    <w:rsid w:val="00EC01D4"/>
    <w:rsid w:val="00EC304A"/>
    <w:rsid w:val="00EC3F3C"/>
    <w:rsid w:val="00EC4016"/>
    <w:rsid w:val="00EC555C"/>
    <w:rsid w:val="00EC7822"/>
    <w:rsid w:val="00ED03B9"/>
    <w:rsid w:val="00ED5D63"/>
    <w:rsid w:val="00EE1C09"/>
    <w:rsid w:val="00EF0422"/>
    <w:rsid w:val="00EF0E6D"/>
    <w:rsid w:val="00EF571C"/>
    <w:rsid w:val="00F0225A"/>
    <w:rsid w:val="00F036CE"/>
    <w:rsid w:val="00F062EF"/>
    <w:rsid w:val="00F105FE"/>
    <w:rsid w:val="00F121ED"/>
    <w:rsid w:val="00F1363C"/>
    <w:rsid w:val="00F13E9A"/>
    <w:rsid w:val="00F14B56"/>
    <w:rsid w:val="00F155B4"/>
    <w:rsid w:val="00F15B70"/>
    <w:rsid w:val="00F1716A"/>
    <w:rsid w:val="00F2371D"/>
    <w:rsid w:val="00F2449B"/>
    <w:rsid w:val="00F258F5"/>
    <w:rsid w:val="00F26045"/>
    <w:rsid w:val="00F36DEC"/>
    <w:rsid w:val="00F37686"/>
    <w:rsid w:val="00F42F0D"/>
    <w:rsid w:val="00F51B04"/>
    <w:rsid w:val="00F51C4E"/>
    <w:rsid w:val="00F63C56"/>
    <w:rsid w:val="00F7051C"/>
    <w:rsid w:val="00F706AA"/>
    <w:rsid w:val="00F804EE"/>
    <w:rsid w:val="00F80EE8"/>
    <w:rsid w:val="00F8387A"/>
    <w:rsid w:val="00F842CD"/>
    <w:rsid w:val="00F85953"/>
    <w:rsid w:val="00F85C40"/>
    <w:rsid w:val="00F8658D"/>
    <w:rsid w:val="00F905A8"/>
    <w:rsid w:val="00F90B83"/>
    <w:rsid w:val="00F948A8"/>
    <w:rsid w:val="00F953B6"/>
    <w:rsid w:val="00F959B8"/>
    <w:rsid w:val="00F97BBC"/>
    <w:rsid w:val="00FA2E6F"/>
    <w:rsid w:val="00FA3855"/>
    <w:rsid w:val="00FA58EF"/>
    <w:rsid w:val="00FA5C20"/>
    <w:rsid w:val="00FA747D"/>
    <w:rsid w:val="00FB0EA5"/>
    <w:rsid w:val="00FB109C"/>
    <w:rsid w:val="00FB1D61"/>
    <w:rsid w:val="00FB35CD"/>
    <w:rsid w:val="00FB6244"/>
    <w:rsid w:val="00FB7A0C"/>
    <w:rsid w:val="00FC0F49"/>
    <w:rsid w:val="00FD6550"/>
    <w:rsid w:val="00FD6D74"/>
    <w:rsid w:val="00FD79C7"/>
    <w:rsid w:val="00FE5891"/>
    <w:rsid w:val="00FF0AA0"/>
    <w:rsid w:val="00FF1DBC"/>
    <w:rsid w:val="00FF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6288"/>
  <w15:chartTrackingRefBased/>
  <w15:docId w15:val="{95C1DA26-34B2-4A77-AF4B-096C42D3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uiPriority w:val="99"/>
    <w:rsid w:val="00945294"/>
    <w:pPr>
      <w:tabs>
        <w:tab w:val="left" w:pos="240"/>
      </w:tabs>
      <w:autoSpaceDE w:val="0"/>
      <w:autoSpaceDN w:val="0"/>
      <w:adjustRightInd w:val="0"/>
      <w:spacing w:after="60" w:line="272" w:lineRule="atLeast"/>
      <w:ind w:firstLine="340"/>
    </w:pPr>
    <w:rPr>
      <w:rFonts w:ascii="Times New Roman" w:hAnsi="Times New Roman" w:cs="Times New Roman"/>
      <w:color w:val="000000"/>
    </w:rPr>
  </w:style>
  <w:style w:type="character" w:styleId="Hyperlink">
    <w:name w:val="Hyperlink"/>
    <w:basedOn w:val="DefaultParagraphFont"/>
    <w:uiPriority w:val="99"/>
    <w:unhideWhenUsed/>
    <w:rsid w:val="0056442E"/>
    <w:rPr>
      <w:color w:val="0563C1" w:themeColor="hyperlink"/>
      <w:u w:val="single"/>
    </w:rPr>
  </w:style>
  <w:style w:type="paragraph" w:styleId="ListParagraph">
    <w:name w:val="List Paragraph"/>
    <w:basedOn w:val="Normal"/>
    <w:uiPriority w:val="34"/>
    <w:qFormat/>
    <w:rsid w:val="00B27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0992">
      <w:bodyDiv w:val="1"/>
      <w:marLeft w:val="0"/>
      <w:marRight w:val="0"/>
      <w:marTop w:val="0"/>
      <w:marBottom w:val="0"/>
      <w:divBdr>
        <w:top w:val="none" w:sz="0" w:space="0" w:color="auto"/>
        <w:left w:val="none" w:sz="0" w:space="0" w:color="auto"/>
        <w:bottom w:val="none" w:sz="0" w:space="0" w:color="auto"/>
        <w:right w:val="none" w:sz="0" w:space="0" w:color="auto"/>
      </w:divBdr>
    </w:div>
    <w:div w:id="298462258">
      <w:bodyDiv w:val="1"/>
      <w:marLeft w:val="0"/>
      <w:marRight w:val="0"/>
      <w:marTop w:val="0"/>
      <w:marBottom w:val="0"/>
      <w:divBdr>
        <w:top w:val="none" w:sz="0" w:space="0" w:color="auto"/>
        <w:left w:val="none" w:sz="0" w:space="0" w:color="auto"/>
        <w:bottom w:val="none" w:sz="0" w:space="0" w:color="auto"/>
        <w:right w:val="none" w:sz="0" w:space="0" w:color="auto"/>
      </w:divBdr>
    </w:div>
    <w:div w:id="307711000">
      <w:bodyDiv w:val="1"/>
      <w:marLeft w:val="0"/>
      <w:marRight w:val="0"/>
      <w:marTop w:val="0"/>
      <w:marBottom w:val="0"/>
      <w:divBdr>
        <w:top w:val="none" w:sz="0" w:space="0" w:color="auto"/>
        <w:left w:val="none" w:sz="0" w:space="0" w:color="auto"/>
        <w:bottom w:val="none" w:sz="0" w:space="0" w:color="auto"/>
        <w:right w:val="none" w:sz="0" w:space="0" w:color="auto"/>
      </w:divBdr>
    </w:div>
    <w:div w:id="311838357">
      <w:bodyDiv w:val="1"/>
      <w:marLeft w:val="0"/>
      <w:marRight w:val="0"/>
      <w:marTop w:val="0"/>
      <w:marBottom w:val="0"/>
      <w:divBdr>
        <w:top w:val="none" w:sz="0" w:space="0" w:color="auto"/>
        <w:left w:val="none" w:sz="0" w:space="0" w:color="auto"/>
        <w:bottom w:val="none" w:sz="0" w:space="0" w:color="auto"/>
        <w:right w:val="none" w:sz="0" w:space="0" w:color="auto"/>
      </w:divBdr>
    </w:div>
    <w:div w:id="473714426">
      <w:bodyDiv w:val="1"/>
      <w:marLeft w:val="0"/>
      <w:marRight w:val="0"/>
      <w:marTop w:val="0"/>
      <w:marBottom w:val="0"/>
      <w:divBdr>
        <w:top w:val="none" w:sz="0" w:space="0" w:color="auto"/>
        <w:left w:val="none" w:sz="0" w:space="0" w:color="auto"/>
        <w:bottom w:val="none" w:sz="0" w:space="0" w:color="auto"/>
        <w:right w:val="none" w:sz="0" w:space="0" w:color="auto"/>
      </w:divBdr>
    </w:div>
    <w:div w:id="634992489">
      <w:bodyDiv w:val="1"/>
      <w:marLeft w:val="0"/>
      <w:marRight w:val="0"/>
      <w:marTop w:val="0"/>
      <w:marBottom w:val="0"/>
      <w:divBdr>
        <w:top w:val="none" w:sz="0" w:space="0" w:color="auto"/>
        <w:left w:val="none" w:sz="0" w:space="0" w:color="auto"/>
        <w:bottom w:val="none" w:sz="0" w:space="0" w:color="auto"/>
        <w:right w:val="none" w:sz="0" w:space="0" w:color="auto"/>
      </w:divBdr>
    </w:div>
    <w:div w:id="637031498">
      <w:bodyDiv w:val="1"/>
      <w:marLeft w:val="0"/>
      <w:marRight w:val="0"/>
      <w:marTop w:val="0"/>
      <w:marBottom w:val="0"/>
      <w:divBdr>
        <w:top w:val="none" w:sz="0" w:space="0" w:color="auto"/>
        <w:left w:val="none" w:sz="0" w:space="0" w:color="auto"/>
        <w:bottom w:val="none" w:sz="0" w:space="0" w:color="auto"/>
        <w:right w:val="none" w:sz="0" w:space="0" w:color="auto"/>
      </w:divBdr>
      <w:divsChild>
        <w:div w:id="549345311">
          <w:marLeft w:val="0"/>
          <w:marRight w:val="0"/>
          <w:marTop w:val="0"/>
          <w:marBottom w:val="0"/>
          <w:divBdr>
            <w:top w:val="none" w:sz="0" w:space="0" w:color="auto"/>
            <w:left w:val="none" w:sz="0" w:space="0" w:color="auto"/>
            <w:bottom w:val="none" w:sz="0" w:space="0" w:color="auto"/>
            <w:right w:val="none" w:sz="0" w:space="0" w:color="auto"/>
          </w:divBdr>
          <w:divsChild>
            <w:div w:id="1342708088">
              <w:marLeft w:val="0"/>
              <w:marRight w:val="0"/>
              <w:marTop w:val="0"/>
              <w:marBottom w:val="0"/>
              <w:divBdr>
                <w:top w:val="none" w:sz="0" w:space="0" w:color="auto"/>
                <w:left w:val="none" w:sz="0" w:space="0" w:color="auto"/>
                <w:bottom w:val="none" w:sz="0" w:space="0" w:color="auto"/>
                <w:right w:val="none" w:sz="0" w:space="0" w:color="auto"/>
              </w:divBdr>
              <w:divsChild>
                <w:div w:id="14943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586">
          <w:marLeft w:val="0"/>
          <w:marRight w:val="0"/>
          <w:marTop w:val="0"/>
          <w:marBottom w:val="0"/>
          <w:divBdr>
            <w:top w:val="none" w:sz="0" w:space="0" w:color="auto"/>
            <w:left w:val="none" w:sz="0" w:space="0" w:color="auto"/>
            <w:bottom w:val="none" w:sz="0" w:space="0" w:color="auto"/>
            <w:right w:val="none" w:sz="0" w:space="0" w:color="auto"/>
          </w:divBdr>
          <w:divsChild>
            <w:div w:id="1014575502">
              <w:marLeft w:val="0"/>
              <w:marRight w:val="0"/>
              <w:marTop w:val="0"/>
              <w:marBottom w:val="0"/>
              <w:divBdr>
                <w:top w:val="none" w:sz="0" w:space="0" w:color="auto"/>
                <w:left w:val="none" w:sz="0" w:space="0" w:color="auto"/>
                <w:bottom w:val="none" w:sz="0" w:space="0" w:color="auto"/>
                <w:right w:val="none" w:sz="0" w:space="0" w:color="auto"/>
              </w:divBdr>
              <w:divsChild>
                <w:div w:id="2074739127">
                  <w:marLeft w:val="-690"/>
                  <w:marRight w:val="150"/>
                  <w:marTop w:val="0"/>
                  <w:marBottom w:val="0"/>
                  <w:divBdr>
                    <w:top w:val="none" w:sz="0" w:space="0" w:color="auto"/>
                    <w:left w:val="none" w:sz="0" w:space="0" w:color="auto"/>
                    <w:bottom w:val="none" w:sz="0" w:space="0" w:color="auto"/>
                    <w:right w:val="none" w:sz="0" w:space="0" w:color="auto"/>
                  </w:divBdr>
                </w:div>
                <w:div w:id="280841116">
                  <w:marLeft w:val="0"/>
                  <w:marRight w:val="0"/>
                  <w:marTop w:val="0"/>
                  <w:marBottom w:val="0"/>
                  <w:divBdr>
                    <w:top w:val="none" w:sz="0" w:space="0" w:color="auto"/>
                    <w:left w:val="none" w:sz="0" w:space="0" w:color="auto"/>
                    <w:bottom w:val="none" w:sz="0" w:space="0" w:color="auto"/>
                    <w:right w:val="none" w:sz="0" w:space="0" w:color="auto"/>
                  </w:divBdr>
                </w:div>
                <w:div w:id="8517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7885">
      <w:bodyDiv w:val="1"/>
      <w:marLeft w:val="0"/>
      <w:marRight w:val="0"/>
      <w:marTop w:val="0"/>
      <w:marBottom w:val="0"/>
      <w:divBdr>
        <w:top w:val="none" w:sz="0" w:space="0" w:color="auto"/>
        <w:left w:val="none" w:sz="0" w:space="0" w:color="auto"/>
        <w:bottom w:val="none" w:sz="0" w:space="0" w:color="auto"/>
        <w:right w:val="none" w:sz="0" w:space="0" w:color="auto"/>
      </w:divBdr>
    </w:div>
    <w:div w:id="1011103438">
      <w:bodyDiv w:val="1"/>
      <w:marLeft w:val="0"/>
      <w:marRight w:val="0"/>
      <w:marTop w:val="0"/>
      <w:marBottom w:val="0"/>
      <w:divBdr>
        <w:top w:val="none" w:sz="0" w:space="0" w:color="auto"/>
        <w:left w:val="none" w:sz="0" w:space="0" w:color="auto"/>
        <w:bottom w:val="none" w:sz="0" w:space="0" w:color="auto"/>
        <w:right w:val="none" w:sz="0" w:space="0" w:color="auto"/>
      </w:divBdr>
      <w:divsChild>
        <w:div w:id="1375538795">
          <w:marLeft w:val="0"/>
          <w:marRight w:val="0"/>
          <w:marTop w:val="0"/>
          <w:marBottom w:val="0"/>
          <w:divBdr>
            <w:top w:val="none" w:sz="0" w:space="0" w:color="auto"/>
            <w:left w:val="none" w:sz="0" w:space="0" w:color="auto"/>
            <w:bottom w:val="none" w:sz="0" w:space="0" w:color="auto"/>
            <w:right w:val="none" w:sz="0" w:space="0" w:color="auto"/>
          </w:divBdr>
          <w:divsChild>
            <w:div w:id="1538004685">
              <w:marLeft w:val="0"/>
              <w:marRight w:val="0"/>
              <w:marTop w:val="0"/>
              <w:marBottom w:val="0"/>
              <w:divBdr>
                <w:top w:val="none" w:sz="0" w:space="0" w:color="auto"/>
                <w:left w:val="none" w:sz="0" w:space="0" w:color="auto"/>
                <w:bottom w:val="none" w:sz="0" w:space="0" w:color="auto"/>
                <w:right w:val="none" w:sz="0" w:space="0" w:color="auto"/>
              </w:divBdr>
              <w:divsChild>
                <w:div w:id="2135633029">
                  <w:marLeft w:val="0"/>
                  <w:marRight w:val="0"/>
                  <w:marTop w:val="0"/>
                  <w:marBottom w:val="0"/>
                  <w:divBdr>
                    <w:top w:val="none" w:sz="0" w:space="0" w:color="auto"/>
                    <w:left w:val="none" w:sz="0" w:space="0" w:color="auto"/>
                    <w:bottom w:val="none" w:sz="0" w:space="0" w:color="auto"/>
                    <w:right w:val="none" w:sz="0" w:space="0" w:color="auto"/>
                  </w:divBdr>
                  <w:divsChild>
                    <w:div w:id="170031392">
                      <w:marLeft w:val="0"/>
                      <w:marRight w:val="0"/>
                      <w:marTop w:val="0"/>
                      <w:marBottom w:val="0"/>
                      <w:divBdr>
                        <w:top w:val="none" w:sz="0" w:space="0" w:color="auto"/>
                        <w:left w:val="none" w:sz="0" w:space="0" w:color="auto"/>
                        <w:bottom w:val="none" w:sz="0" w:space="0" w:color="auto"/>
                        <w:right w:val="none" w:sz="0" w:space="0" w:color="auto"/>
                      </w:divBdr>
                      <w:divsChild>
                        <w:div w:id="1166047850">
                          <w:marLeft w:val="0"/>
                          <w:marRight w:val="0"/>
                          <w:marTop w:val="0"/>
                          <w:marBottom w:val="0"/>
                          <w:divBdr>
                            <w:top w:val="none" w:sz="0" w:space="0" w:color="auto"/>
                            <w:left w:val="none" w:sz="0" w:space="0" w:color="auto"/>
                            <w:bottom w:val="none" w:sz="0" w:space="0" w:color="auto"/>
                            <w:right w:val="none" w:sz="0" w:space="0" w:color="auto"/>
                          </w:divBdr>
                          <w:divsChild>
                            <w:div w:id="635451631">
                              <w:marLeft w:val="0"/>
                              <w:marRight w:val="0"/>
                              <w:marTop w:val="0"/>
                              <w:marBottom w:val="0"/>
                              <w:divBdr>
                                <w:top w:val="none" w:sz="0" w:space="0" w:color="auto"/>
                                <w:left w:val="none" w:sz="0" w:space="0" w:color="auto"/>
                                <w:bottom w:val="none" w:sz="0" w:space="0" w:color="auto"/>
                                <w:right w:val="none" w:sz="0" w:space="0" w:color="auto"/>
                              </w:divBdr>
                              <w:divsChild>
                                <w:div w:id="1446995546">
                                  <w:marLeft w:val="0"/>
                                  <w:marRight w:val="0"/>
                                  <w:marTop w:val="0"/>
                                  <w:marBottom w:val="0"/>
                                  <w:divBdr>
                                    <w:top w:val="none" w:sz="0" w:space="0" w:color="auto"/>
                                    <w:left w:val="none" w:sz="0" w:space="0" w:color="auto"/>
                                    <w:bottom w:val="none" w:sz="0" w:space="0" w:color="auto"/>
                                    <w:right w:val="none" w:sz="0" w:space="0" w:color="auto"/>
                                  </w:divBdr>
                                  <w:divsChild>
                                    <w:div w:id="929461902">
                                      <w:marLeft w:val="0"/>
                                      <w:marRight w:val="0"/>
                                      <w:marTop w:val="0"/>
                                      <w:marBottom w:val="0"/>
                                      <w:divBdr>
                                        <w:top w:val="single" w:sz="6" w:space="0" w:color="38444D"/>
                                        <w:left w:val="single" w:sz="6" w:space="0" w:color="38444D"/>
                                        <w:bottom w:val="single" w:sz="6" w:space="0" w:color="38444D"/>
                                        <w:right w:val="single" w:sz="6" w:space="0" w:color="38444D"/>
                                      </w:divBdr>
                                      <w:divsChild>
                                        <w:div w:id="954798194">
                                          <w:marLeft w:val="0"/>
                                          <w:marRight w:val="0"/>
                                          <w:marTop w:val="0"/>
                                          <w:marBottom w:val="0"/>
                                          <w:divBdr>
                                            <w:top w:val="single" w:sz="2" w:space="0" w:color="000000"/>
                                            <w:left w:val="single" w:sz="2" w:space="0" w:color="000000"/>
                                            <w:bottom w:val="single" w:sz="6" w:space="0" w:color="38444D"/>
                                            <w:right w:val="single" w:sz="2" w:space="0" w:color="000000"/>
                                          </w:divBdr>
                                          <w:divsChild>
                                            <w:div w:id="1628002175">
                                              <w:marLeft w:val="0"/>
                                              <w:marRight w:val="0"/>
                                              <w:marTop w:val="0"/>
                                              <w:marBottom w:val="0"/>
                                              <w:divBdr>
                                                <w:top w:val="single" w:sz="2" w:space="0" w:color="000000"/>
                                                <w:left w:val="single" w:sz="2" w:space="0" w:color="000000"/>
                                                <w:bottom w:val="single" w:sz="2" w:space="0" w:color="000000"/>
                                                <w:right w:val="single" w:sz="2" w:space="0" w:color="000000"/>
                                              </w:divBdr>
                                              <w:divsChild>
                                                <w:div w:id="1623418523">
                                                  <w:marLeft w:val="0"/>
                                                  <w:marRight w:val="0"/>
                                                  <w:marTop w:val="0"/>
                                                  <w:marBottom w:val="0"/>
                                                  <w:divBdr>
                                                    <w:top w:val="single" w:sz="2" w:space="0" w:color="000000"/>
                                                    <w:left w:val="single" w:sz="2" w:space="0" w:color="000000"/>
                                                    <w:bottom w:val="single" w:sz="2" w:space="0" w:color="000000"/>
                                                    <w:right w:val="single" w:sz="2" w:space="0" w:color="000000"/>
                                                  </w:divBdr>
                                                  <w:divsChild>
                                                    <w:div w:id="1321425378">
                                                      <w:marLeft w:val="0"/>
                                                      <w:marRight w:val="0"/>
                                                      <w:marTop w:val="0"/>
                                                      <w:marBottom w:val="0"/>
                                                      <w:divBdr>
                                                        <w:top w:val="none" w:sz="0" w:space="0" w:color="auto"/>
                                                        <w:left w:val="none" w:sz="0" w:space="0" w:color="auto"/>
                                                        <w:bottom w:val="none" w:sz="0" w:space="0" w:color="auto"/>
                                                        <w:right w:val="none" w:sz="0" w:space="0" w:color="auto"/>
                                                      </w:divBdr>
                                                      <w:divsChild>
                                                        <w:div w:id="826555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27631968">
                                          <w:marLeft w:val="0"/>
                                          <w:marRight w:val="0"/>
                                          <w:marTop w:val="0"/>
                                          <w:marBottom w:val="0"/>
                                          <w:divBdr>
                                            <w:top w:val="single" w:sz="2" w:space="0" w:color="000000"/>
                                            <w:left w:val="single" w:sz="2" w:space="0" w:color="000000"/>
                                            <w:bottom w:val="single" w:sz="2" w:space="0" w:color="000000"/>
                                            <w:right w:val="single" w:sz="2" w:space="0" w:color="000000"/>
                                          </w:divBdr>
                                          <w:divsChild>
                                            <w:div w:id="175074319">
                                              <w:marLeft w:val="0"/>
                                              <w:marRight w:val="0"/>
                                              <w:marTop w:val="0"/>
                                              <w:marBottom w:val="0"/>
                                              <w:divBdr>
                                                <w:top w:val="single" w:sz="2" w:space="7" w:color="000000"/>
                                                <w:left w:val="single" w:sz="2" w:space="7" w:color="000000"/>
                                                <w:bottom w:val="single" w:sz="2" w:space="7" w:color="000000"/>
                                                <w:right w:val="single" w:sz="2" w:space="7" w:color="000000"/>
                                              </w:divBdr>
                                              <w:divsChild>
                                                <w:div w:id="957613364">
                                                  <w:marLeft w:val="0"/>
                                                  <w:marRight w:val="0"/>
                                                  <w:marTop w:val="0"/>
                                                  <w:marBottom w:val="30"/>
                                                  <w:divBdr>
                                                    <w:top w:val="single" w:sz="2" w:space="0" w:color="000000"/>
                                                    <w:left w:val="single" w:sz="2" w:space="0" w:color="000000"/>
                                                    <w:bottom w:val="single" w:sz="2" w:space="0" w:color="000000"/>
                                                    <w:right w:val="single" w:sz="2" w:space="0" w:color="000000"/>
                                                  </w:divBdr>
                                                  <w:divsChild>
                                                    <w:div w:id="15323742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9679955">
                                                  <w:marLeft w:val="0"/>
                                                  <w:marRight w:val="0"/>
                                                  <w:marTop w:val="0"/>
                                                  <w:marBottom w:val="0"/>
                                                  <w:divBdr>
                                                    <w:top w:val="single" w:sz="2" w:space="0" w:color="000000"/>
                                                    <w:left w:val="single" w:sz="2" w:space="0" w:color="000000"/>
                                                    <w:bottom w:val="single" w:sz="2" w:space="0" w:color="000000"/>
                                                    <w:right w:val="single" w:sz="2" w:space="0" w:color="000000"/>
                                                  </w:divBdr>
                                                  <w:divsChild>
                                                    <w:div w:id="4798841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19882297">
                  <w:marLeft w:val="0"/>
                  <w:marRight w:val="0"/>
                  <w:marTop w:val="0"/>
                  <w:marBottom w:val="0"/>
                  <w:divBdr>
                    <w:top w:val="none" w:sz="0" w:space="0" w:color="auto"/>
                    <w:left w:val="none" w:sz="0" w:space="0" w:color="auto"/>
                    <w:bottom w:val="none" w:sz="0" w:space="0" w:color="auto"/>
                    <w:right w:val="none" w:sz="0" w:space="0" w:color="auto"/>
                  </w:divBdr>
                  <w:divsChild>
                    <w:div w:id="1332685086">
                      <w:marLeft w:val="0"/>
                      <w:marRight w:val="0"/>
                      <w:marTop w:val="0"/>
                      <w:marBottom w:val="0"/>
                      <w:divBdr>
                        <w:top w:val="none" w:sz="0" w:space="0" w:color="auto"/>
                        <w:left w:val="none" w:sz="0" w:space="0" w:color="auto"/>
                        <w:bottom w:val="none" w:sz="0" w:space="0" w:color="auto"/>
                        <w:right w:val="none" w:sz="0" w:space="0" w:color="auto"/>
                      </w:divBdr>
                      <w:divsChild>
                        <w:div w:id="445003653">
                          <w:marLeft w:val="-690"/>
                          <w:marRight w:val="150"/>
                          <w:marTop w:val="0"/>
                          <w:marBottom w:val="0"/>
                          <w:divBdr>
                            <w:top w:val="none" w:sz="0" w:space="0" w:color="auto"/>
                            <w:left w:val="none" w:sz="0" w:space="0" w:color="auto"/>
                            <w:bottom w:val="none" w:sz="0" w:space="0" w:color="auto"/>
                            <w:right w:val="none" w:sz="0" w:space="0" w:color="auto"/>
                          </w:divBdr>
                        </w:div>
                        <w:div w:id="1620378149">
                          <w:marLeft w:val="0"/>
                          <w:marRight w:val="0"/>
                          <w:marTop w:val="0"/>
                          <w:marBottom w:val="0"/>
                          <w:divBdr>
                            <w:top w:val="none" w:sz="0" w:space="0" w:color="auto"/>
                            <w:left w:val="none" w:sz="0" w:space="0" w:color="auto"/>
                            <w:bottom w:val="none" w:sz="0" w:space="0" w:color="auto"/>
                            <w:right w:val="none" w:sz="0" w:space="0" w:color="auto"/>
                          </w:divBdr>
                        </w:div>
                        <w:div w:id="10751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890">
                  <w:marLeft w:val="0"/>
                  <w:marRight w:val="0"/>
                  <w:marTop w:val="0"/>
                  <w:marBottom w:val="0"/>
                  <w:divBdr>
                    <w:top w:val="none" w:sz="0" w:space="0" w:color="auto"/>
                    <w:left w:val="none" w:sz="0" w:space="0" w:color="auto"/>
                    <w:bottom w:val="none" w:sz="0" w:space="0" w:color="auto"/>
                    <w:right w:val="none" w:sz="0" w:space="0" w:color="auto"/>
                  </w:divBdr>
                  <w:divsChild>
                    <w:div w:id="608512018">
                      <w:marLeft w:val="0"/>
                      <w:marRight w:val="0"/>
                      <w:marTop w:val="0"/>
                      <w:marBottom w:val="0"/>
                      <w:divBdr>
                        <w:top w:val="none" w:sz="0" w:space="0" w:color="auto"/>
                        <w:left w:val="none" w:sz="0" w:space="0" w:color="auto"/>
                        <w:bottom w:val="none" w:sz="0" w:space="0" w:color="auto"/>
                        <w:right w:val="none" w:sz="0" w:space="0" w:color="auto"/>
                      </w:divBdr>
                      <w:divsChild>
                        <w:div w:id="1210219235">
                          <w:marLeft w:val="-690"/>
                          <w:marRight w:val="150"/>
                          <w:marTop w:val="0"/>
                          <w:marBottom w:val="0"/>
                          <w:divBdr>
                            <w:top w:val="none" w:sz="0" w:space="0" w:color="auto"/>
                            <w:left w:val="none" w:sz="0" w:space="0" w:color="auto"/>
                            <w:bottom w:val="none" w:sz="0" w:space="0" w:color="auto"/>
                            <w:right w:val="none" w:sz="0" w:space="0" w:color="auto"/>
                          </w:divBdr>
                        </w:div>
                        <w:div w:id="1713964805">
                          <w:marLeft w:val="0"/>
                          <w:marRight w:val="0"/>
                          <w:marTop w:val="0"/>
                          <w:marBottom w:val="0"/>
                          <w:divBdr>
                            <w:top w:val="none" w:sz="0" w:space="0" w:color="auto"/>
                            <w:left w:val="none" w:sz="0" w:space="0" w:color="auto"/>
                            <w:bottom w:val="none" w:sz="0" w:space="0" w:color="auto"/>
                            <w:right w:val="none" w:sz="0" w:space="0" w:color="auto"/>
                          </w:divBdr>
                        </w:div>
                        <w:div w:id="16505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227">
                  <w:marLeft w:val="0"/>
                  <w:marRight w:val="0"/>
                  <w:marTop w:val="0"/>
                  <w:marBottom w:val="0"/>
                  <w:divBdr>
                    <w:top w:val="none" w:sz="0" w:space="0" w:color="auto"/>
                    <w:left w:val="none" w:sz="0" w:space="0" w:color="auto"/>
                    <w:bottom w:val="none" w:sz="0" w:space="0" w:color="auto"/>
                    <w:right w:val="none" w:sz="0" w:space="0" w:color="auto"/>
                  </w:divBdr>
                  <w:divsChild>
                    <w:div w:id="1669482638">
                      <w:marLeft w:val="0"/>
                      <w:marRight w:val="0"/>
                      <w:marTop w:val="0"/>
                      <w:marBottom w:val="0"/>
                      <w:divBdr>
                        <w:top w:val="none" w:sz="0" w:space="0" w:color="auto"/>
                        <w:left w:val="none" w:sz="0" w:space="0" w:color="auto"/>
                        <w:bottom w:val="none" w:sz="0" w:space="0" w:color="auto"/>
                        <w:right w:val="none" w:sz="0" w:space="0" w:color="auto"/>
                      </w:divBdr>
                      <w:divsChild>
                        <w:div w:id="870846600">
                          <w:marLeft w:val="-690"/>
                          <w:marRight w:val="150"/>
                          <w:marTop w:val="0"/>
                          <w:marBottom w:val="0"/>
                          <w:divBdr>
                            <w:top w:val="none" w:sz="0" w:space="0" w:color="auto"/>
                            <w:left w:val="none" w:sz="0" w:space="0" w:color="auto"/>
                            <w:bottom w:val="none" w:sz="0" w:space="0" w:color="auto"/>
                            <w:right w:val="none" w:sz="0" w:space="0" w:color="auto"/>
                          </w:divBdr>
                        </w:div>
                        <w:div w:id="1762989116">
                          <w:marLeft w:val="0"/>
                          <w:marRight w:val="0"/>
                          <w:marTop w:val="0"/>
                          <w:marBottom w:val="0"/>
                          <w:divBdr>
                            <w:top w:val="none" w:sz="0" w:space="0" w:color="auto"/>
                            <w:left w:val="none" w:sz="0" w:space="0" w:color="auto"/>
                            <w:bottom w:val="none" w:sz="0" w:space="0" w:color="auto"/>
                            <w:right w:val="none" w:sz="0" w:space="0" w:color="auto"/>
                          </w:divBdr>
                        </w:div>
                        <w:div w:id="13185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0162">
          <w:marLeft w:val="0"/>
          <w:marRight w:val="0"/>
          <w:marTop w:val="0"/>
          <w:marBottom w:val="0"/>
          <w:divBdr>
            <w:top w:val="none" w:sz="0" w:space="0" w:color="auto"/>
            <w:left w:val="none" w:sz="0" w:space="0" w:color="auto"/>
            <w:bottom w:val="none" w:sz="0" w:space="0" w:color="auto"/>
            <w:right w:val="none" w:sz="0" w:space="0" w:color="auto"/>
          </w:divBdr>
          <w:divsChild>
            <w:div w:id="1296453318">
              <w:marLeft w:val="0"/>
              <w:marRight w:val="0"/>
              <w:marTop w:val="0"/>
              <w:marBottom w:val="0"/>
              <w:divBdr>
                <w:top w:val="none" w:sz="0" w:space="0" w:color="auto"/>
                <w:left w:val="none" w:sz="0" w:space="0" w:color="auto"/>
                <w:bottom w:val="none" w:sz="0" w:space="0" w:color="auto"/>
                <w:right w:val="none" w:sz="0" w:space="0" w:color="auto"/>
              </w:divBdr>
              <w:divsChild>
                <w:div w:id="1945452624">
                  <w:marLeft w:val="0"/>
                  <w:marRight w:val="0"/>
                  <w:marTop w:val="0"/>
                  <w:marBottom w:val="0"/>
                  <w:divBdr>
                    <w:top w:val="none" w:sz="0" w:space="0" w:color="auto"/>
                    <w:left w:val="none" w:sz="0" w:space="0" w:color="auto"/>
                    <w:bottom w:val="none" w:sz="0" w:space="0" w:color="auto"/>
                    <w:right w:val="none" w:sz="0" w:space="0" w:color="auto"/>
                  </w:divBdr>
                  <w:divsChild>
                    <w:div w:id="1390836119">
                      <w:marLeft w:val="0"/>
                      <w:marRight w:val="0"/>
                      <w:marTop w:val="0"/>
                      <w:marBottom w:val="0"/>
                      <w:divBdr>
                        <w:top w:val="none" w:sz="0" w:space="0" w:color="auto"/>
                        <w:left w:val="none" w:sz="0" w:space="0" w:color="auto"/>
                        <w:bottom w:val="none" w:sz="0" w:space="0" w:color="auto"/>
                        <w:right w:val="none" w:sz="0" w:space="0" w:color="auto"/>
                      </w:divBdr>
                      <w:divsChild>
                        <w:div w:id="924269971">
                          <w:marLeft w:val="0"/>
                          <w:marRight w:val="0"/>
                          <w:marTop w:val="0"/>
                          <w:marBottom w:val="0"/>
                          <w:divBdr>
                            <w:top w:val="none" w:sz="0" w:space="0" w:color="auto"/>
                            <w:left w:val="none" w:sz="0" w:space="0" w:color="auto"/>
                            <w:bottom w:val="none" w:sz="0" w:space="0" w:color="auto"/>
                            <w:right w:val="none" w:sz="0" w:space="0" w:color="auto"/>
                          </w:divBdr>
                          <w:divsChild>
                            <w:div w:id="396249892">
                              <w:marLeft w:val="0"/>
                              <w:marRight w:val="0"/>
                              <w:marTop w:val="0"/>
                              <w:marBottom w:val="0"/>
                              <w:divBdr>
                                <w:top w:val="none" w:sz="0" w:space="0" w:color="auto"/>
                                <w:left w:val="none" w:sz="0" w:space="0" w:color="auto"/>
                                <w:bottom w:val="none" w:sz="0" w:space="0" w:color="auto"/>
                                <w:right w:val="none" w:sz="0" w:space="0" w:color="auto"/>
                              </w:divBdr>
                              <w:divsChild>
                                <w:div w:id="6912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01518">
                      <w:marLeft w:val="0"/>
                      <w:marRight w:val="0"/>
                      <w:marTop w:val="0"/>
                      <w:marBottom w:val="0"/>
                      <w:divBdr>
                        <w:top w:val="none" w:sz="0" w:space="0" w:color="auto"/>
                        <w:left w:val="none" w:sz="0" w:space="0" w:color="auto"/>
                        <w:bottom w:val="none" w:sz="0" w:space="0" w:color="auto"/>
                        <w:right w:val="none" w:sz="0" w:space="0" w:color="auto"/>
                      </w:divBdr>
                      <w:divsChild>
                        <w:div w:id="1044981402">
                          <w:marLeft w:val="0"/>
                          <w:marRight w:val="0"/>
                          <w:marTop w:val="0"/>
                          <w:marBottom w:val="0"/>
                          <w:divBdr>
                            <w:top w:val="none" w:sz="0" w:space="0" w:color="auto"/>
                            <w:left w:val="none" w:sz="0" w:space="0" w:color="auto"/>
                            <w:bottom w:val="none" w:sz="0" w:space="0" w:color="auto"/>
                            <w:right w:val="none" w:sz="0" w:space="0" w:color="auto"/>
                          </w:divBdr>
                          <w:divsChild>
                            <w:div w:id="9406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849">
                      <w:marLeft w:val="0"/>
                      <w:marRight w:val="0"/>
                      <w:marTop w:val="0"/>
                      <w:marBottom w:val="0"/>
                      <w:divBdr>
                        <w:top w:val="none" w:sz="0" w:space="0" w:color="auto"/>
                        <w:left w:val="none" w:sz="0" w:space="0" w:color="auto"/>
                        <w:bottom w:val="none" w:sz="0" w:space="0" w:color="auto"/>
                        <w:right w:val="none" w:sz="0" w:space="0" w:color="auto"/>
                      </w:divBdr>
                    </w:div>
                    <w:div w:id="435175580">
                      <w:marLeft w:val="0"/>
                      <w:marRight w:val="0"/>
                      <w:marTop w:val="0"/>
                      <w:marBottom w:val="0"/>
                      <w:divBdr>
                        <w:top w:val="none" w:sz="0" w:space="0" w:color="auto"/>
                        <w:left w:val="none" w:sz="0" w:space="0" w:color="auto"/>
                        <w:bottom w:val="none" w:sz="0" w:space="0" w:color="auto"/>
                        <w:right w:val="none" w:sz="0" w:space="0" w:color="auto"/>
                      </w:divBdr>
                      <w:divsChild>
                        <w:div w:id="1832209697">
                          <w:marLeft w:val="0"/>
                          <w:marRight w:val="105"/>
                          <w:marTop w:val="150"/>
                          <w:marBottom w:val="0"/>
                          <w:divBdr>
                            <w:top w:val="single" w:sz="6" w:space="0" w:color="000000"/>
                            <w:left w:val="none" w:sz="0" w:space="0" w:color="auto"/>
                            <w:bottom w:val="none" w:sz="0" w:space="0" w:color="auto"/>
                            <w:right w:val="none" w:sz="0" w:space="0" w:color="auto"/>
                          </w:divBdr>
                        </w:div>
                        <w:div w:id="491220396">
                          <w:marLeft w:val="0"/>
                          <w:marRight w:val="0"/>
                          <w:marTop w:val="225"/>
                          <w:marBottom w:val="0"/>
                          <w:divBdr>
                            <w:top w:val="single" w:sz="6" w:space="0" w:color="000000"/>
                            <w:left w:val="none" w:sz="0" w:space="0" w:color="auto"/>
                            <w:bottom w:val="none" w:sz="0" w:space="0" w:color="auto"/>
                            <w:right w:val="none" w:sz="0" w:space="0" w:color="auto"/>
                          </w:divBdr>
                          <w:divsChild>
                            <w:div w:id="192884592">
                              <w:marLeft w:val="0"/>
                              <w:marRight w:val="105"/>
                              <w:marTop w:val="150"/>
                              <w:marBottom w:val="0"/>
                              <w:divBdr>
                                <w:top w:val="none" w:sz="0" w:space="0" w:color="auto"/>
                                <w:left w:val="none" w:sz="0" w:space="0" w:color="auto"/>
                                <w:bottom w:val="none" w:sz="0" w:space="0" w:color="auto"/>
                                <w:right w:val="none" w:sz="0" w:space="0" w:color="auto"/>
                              </w:divBdr>
                            </w:div>
                            <w:div w:id="1864199456">
                              <w:marLeft w:val="0"/>
                              <w:marRight w:val="10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09369">
          <w:marLeft w:val="0"/>
          <w:marRight w:val="0"/>
          <w:marTop w:val="0"/>
          <w:marBottom w:val="0"/>
          <w:divBdr>
            <w:top w:val="none" w:sz="0" w:space="0" w:color="auto"/>
            <w:left w:val="none" w:sz="0" w:space="0" w:color="auto"/>
            <w:bottom w:val="none" w:sz="0" w:space="0" w:color="auto"/>
            <w:right w:val="none" w:sz="0" w:space="0" w:color="auto"/>
          </w:divBdr>
          <w:divsChild>
            <w:div w:id="1840844662">
              <w:marLeft w:val="0"/>
              <w:marRight w:val="0"/>
              <w:marTop w:val="0"/>
              <w:marBottom w:val="0"/>
              <w:divBdr>
                <w:top w:val="none" w:sz="0" w:space="0" w:color="auto"/>
                <w:left w:val="none" w:sz="0" w:space="0" w:color="auto"/>
                <w:bottom w:val="none" w:sz="0" w:space="0" w:color="auto"/>
                <w:right w:val="none" w:sz="0" w:space="0" w:color="auto"/>
              </w:divBdr>
              <w:divsChild>
                <w:div w:id="160585420">
                  <w:marLeft w:val="0"/>
                  <w:marRight w:val="0"/>
                  <w:marTop w:val="0"/>
                  <w:marBottom w:val="0"/>
                  <w:divBdr>
                    <w:top w:val="none" w:sz="0" w:space="0" w:color="auto"/>
                    <w:left w:val="none" w:sz="0" w:space="0" w:color="auto"/>
                    <w:bottom w:val="none" w:sz="0" w:space="0" w:color="auto"/>
                    <w:right w:val="none" w:sz="0" w:space="0" w:color="auto"/>
                  </w:divBdr>
                  <w:divsChild>
                    <w:div w:id="1858739567">
                      <w:marLeft w:val="0"/>
                      <w:marRight w:val="0"/>
                      <w:marTop w:val="0"/>
                      <w:marBottom w:val="0"/>
                      <w:divBdr>
                        <w:top w:val="none" w:sz="0" w:space="0" w:color="auto"/>
                        <w:left w:val="none" w:sz="0" w:space="0" w:color="auto"/>
                        <w:bottom w:val="none" w:sz="0" w:space="0" w:color="auto"/>
                        <w:right w:val="none" w:sz="0" w:space="0" w:color="auto"/>
                      </w:divBdr>
                      <w:divsChild>
                        <w:div w:id="2055225481">
                          <w:marLeft w:val="0"/>
                          <w:marRight w:val="0"/>
                          <w:marTop w:val="0"/>
                          <w:marBottom w:val="0"/>
                          <w:divBdr>
                            <w:top w:val="none" w:sz="0" w:space="0" w:color="auto"/>
                            <w:left w:val="none" w:sz="0" w:space="0" w:color="auto"/>
                            <w:bottom w:val="none" w:sz="0" w:space="0" w:color="auto"/>
                            <w:right w:val="none" w:sz="0" w:space="0" w:color="auto"/>
                          </w:divBdr>
                          <w:divsChild>
                            <w:div w:id="585458058">
                              <w:marLeft w:val="-690"/>
                              <w:marRight w:val="150"/>
                              <w:marTop w:val="0"/>
                              <w:marBottom w:val="0"/>
                              <w:divBdr>
                                <w:top w:val="none" w:sz="0" w:space="0" w:color="auto"/>
                                <w:left w:val="none" w:sz="0" w:space="0" w:color="auto"/>
                                <w:bottom w:val="none" w:sz="0" w:space="0" w:color="auto"/>
                                <w:right w:val="none" w:sz="0" w:space="0" w:color="auto"/>
                              </w:divBdr>
                            </w:div>
                            <w:div w:id="923414617">
                              <w:marLeft w:val="0"/>
                              <w:marRight w:val="0"/>
                              <w:marTop w:val="0"/>
                              <w:marBottom w:val="0"/>
                              <w:divBdr>
                                <w:top w:val="none" w:sz="0" w:space="0" w:color="auto"/>
                                <w:left w:val="none" w:sz="0" w:space="0" w:color="auto"/>
                                <w:bottom w:val="none" w:sz="0" w:space="0" w:color="auto"/>
                                <w:right w:val="none" w:sz="0" w:space="0" w:color="auto"/>
                              </w:divBdr>
                            </w:div>
                            <w:div w:id="1870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6089">
                      <w:marLeft w:val="0"/>
                      <w:marRight w:val="0"/>
                      <w:marTop w:val="0"/>
                      <w:marBottom w:val="0"/>
                      <w:divBdr>
                        <w:top w:val="none" w:sz="0" w:space="0" w:color="auto"/>
                        <w:left w:val="none" w:sz="0" w:space="0" w:color="auto"/>
                        <w:bottom w:val="none" w:sz="0" w:space="0" w:color="auto"/>
                        <w:right w:val="none" w:sz="0" w:space="0" w:color="auto"/>
                      </w:divBdr>
                      <w:divsChild>
                        <w:div w:id="415326605">
                          <w:marLeft w:val="0"/>
                          <w:marRight w:val="0"/>
                          <w:marTop w:val="0"/>
                          <w:marBottom w:val="0"/>
                          <w:divBdr>
                            <w:top w:val="none" w:sz="0" w:space="0" w:color="auto"/>
                            <w:left w:val="none" w:sz="0" w:space="0" w:color="auto"/>
                            <w:bottom w:val="none" w:sz="0" w:space="0" w:color="auto"/>
                            <w:right w:val="none" w:sz="0" w:space="0" w:color="auto"/>
                          </w:divBdr>
                          <w:divsChild>
                            <w:div w:id="333455472">
                              <w:marLeft w:val="-690"/>
                              <w:marRight w:val="150"/>
                              <w:marTop w:val="0"/>
                              <w:marBottom w:val="0"/>
                              <w:divBdr>
                                <w:top w:val="none" w:sz="0" w:space="0" w:color="auto"/>
                                <w:left w:val="none" w:sz="0" w:space="0" w:color="auto"/>
                                <w:bottom w:val="none" w:sz="0" w:space="0" w:color="auto"/>
                                <w:right w:val="none" w:sz="0" w:space="0" w:color="auto"/>
                              </w:divBdr>
                            </w:div>
                            <w:div w:id="362948913">
                              <w:marLeft w:val="0"/>
                              <w:marRight w:val="0"/>
                              <w:marTop w:val="0"/>
                              <w:marBottom w:val="0"/>
                              <w:divBdr>
                                <w:top w:val="none" w:sz="0" w:space="0" w:color="auto"/>
                                <w:left w:val="none" w:sz="0" w:space="0" w:color="auto"/>
                                <w:bottom w:val="none" w:sz="0" w:space="0" w:color="auto"/>
                                <w:right w:val="none" w:sz="0" w:space="0" w:color="auto"/>
                              </w:divBdr>
                            </w:div>
                            <w:div w:id="1314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962368">
      <w:bodyDiv w:val="1"/>
      <w:marLeft w:val="0"/>
      <w:marRight w:val="0"/>
      <w:marTop w:val="0"/>
      <w:marBottom w:val="0"/>
      <w:divBdr>
        <w:top w:val="none" w:sz="0" w:space="0" w:color="auto"/>
        <w:left w:val="none" w:sz="0" w:space="0" w:color="auto"/>
        <w:bottom w:val="none" w:sz="0" w:space="0" w:color="auto"/>
        <w:right w:val="none" w:sz="0" w:space="0" w:color="auto"/>
      </w:divBdr>
    </w:div>
    <w:div w:id="1623993083">
      <w:bodyDiv w:val="1"/>
      <w:marLeft w:val="0"/>
      <w:marRight w:val="0"/>
      <w:marTop w:val="0"/>
      <w:marBottom w:val="0"/>
      <w:divBdr>
        <w:top w:val="none" w:sz="0" w:space="0" w:color="auto"/>
        <w:left w:val="none" w:sz="0" w:space="0" w:color="auto"/>
        <w:bottom w:val="none" w:sz="0" w:space="0" w:color="auto"/>
        <w:right w:val="none" w:sz="0" w:space="0" w:color="auto"/>
      </w:divBdr>
    </w:div>
    <w:div w:id="1816406697">
      <w:bodyDiv w:val="1"/>
      <w:marLeft w:val="0"/>
      <w:marRight w:val="0"/>
      <w:marTop w:val="0"/>
      <w:marBottom w:val="0"/>
      <w:divBdr>
        <w:top w:val="none" w:sz="0" w:space="0" w:color="auto"/>
        <w:left w:val="none" w:sz="0" w:space="0" w:color="auto"/>
        <w:bottom w:val="none" w:sz="0" w:space="0" w:color="auto"/>
        <w:right w:val="none" w:sz="0" w:space="0" w:color="auto"/>
      </w:divBdr>
    </w:div>
    <w:div w:id="1902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spolicyforum.org/research/state-tax-burden-up-but-overall-burden-still-fal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9</cp:revision>
  <dcterms:created xsi:type="dcterms:W3CDTF">2023-05-10T17:54:00Z</dcterms:created>
  <dcterms:modified xsi:type="dcterms:W3CDTF">2023-05-10T18:54:00Z</dcterms:modified>
</cp:coreProperties>
</file>