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96DD" w14:textId="77777777" w:rsidR="001E7246" w:rsidRDefault="0047424C" w:rsidP="00867912">
      <w:pPr>
        <w:shd w:val="clear" w:color="auto" w:fill="FFFFFF"/>
        <w:rPr>
          <w:rFonts w:cstheme="minorHAnsi"/>
          <w:b/>
        </w:rPr>
      </w:pPr>
      <w:r>
        <w:rPr>
          <w:rFonts w:cstheme="minorHAnsi"/>
          <w:b/>
        </w:rPr>
        <w:t>Fiscal Facts: Due to One-Time Nature of Much of State Surplus, Budgetary Prudence Key</w:t>
      </w:r>
    </w:p>
    <w:p w14:paraId="3B3F4678" w14:textId="77777777" w:rsidR="00CF07AB" w:rsidRDefault="00CF07AB" w:rsidP="00867912">
      <w:pPr>
        <w:shd w:val="clear" w:color="auto" w:fill="FFFFFF"/>
        <w:rPr>
          <w:rFonts w:cstheme="minorHAnsi"/>
          <w:b/>
        </w:rPr>
      </w:pPr>
    </w:p>
    <w:p w14:paraId="057F4D8D" w14:textId="77777777" w:rsidR="00CF07AB" w:rsidRDefault="00CF07AB" w:rsidP="00867912">
      <w:pPr>
        <w:shd w:val="clear" w:color="auto" w:fill="FFFFFF"/>
        <w:rPr>
          <w:rFonts w:cstheme="minorHAnsi"/>
        </w:rPr>
      </w:pPr>
      <w:r w:rsidRPr="00CF07AB">
        <w:rPr>
          <w:rFonts w:cstheme="minorHAnsi"/>
        </w:rPr>
        <w:t>With the largest surplus on record, state policymakers have an unprecedented opportunity in the 2023-25 budget to make once-in-a-generation progress on some of W</w:t>
      </w:r>
      <w:r>
        <w:rPr>
          <w:rFonts w:cstheme="minorHAnsi"/>
        </w:rPr>
        <w:t>isconsin’s biggest challenges.</w:t>
      </w:r>
    </w:p>
    <w:p w14:paraId="7FCED989" w14:textId="77777777" w:rsidR="00CF07AB" w:rsidRDefault="00CF07AB" w:rsidP="00867912">
      <w:pPr>
        <w:shd w:val="clear" w:color="auto" w:fill="FFFFFF"/>
        <w:rPr>
          <w:rFonts w:cstheme="minorHAnsi"/>
        </w:rPr>
      </w:pPr>
    </w:p>
    <w:p w14:paraId="3D7C4944" w14:textId="77777777" w:rsidR="00CF07AB" w:rsidRDefault="00CF07AB" w:rsidP="00867912">
      <w:pPr>
        <w:shd w:val="clear" w:color="auto" w:fill="FFFFFF"/>
        <w:rPr>
          <w:rFonts w:cstheme="minorHAnsi"/>
        </w:rPr>
      </w:pPr>
      <w:r w:rsidRPr="00CF07AB">
        <w:rPr>
          <w:rFonts w:cstheme="minorHAnsi"/>
        </w:rPr>
        <w:t>Gov. Tony Evers has proposed using the surplus to enact substantial income tax cuts for low and middle-income earners. In addition, he is proposing record spending increases, including a massive boost in aid to schools and local governments that would fundamentally reorient their fiscal relat</w:t>
      </w:r>
      <w:r>
        <w:rPr>
          <w:rFonts w:cstheme="minorHAnsi"/>
        </w:rPr>
        <w:t xml:space="preserve">ionship with state government. </w:t>
      </w:r>
      <w:r w:rsidRPr="00CF07AB">
        <w:rPr>
          <w:rFonts w:cstheme="minorHAnsi"/>
        </w:rPr>
        <w:t>Some of the governor’s proposed changes have a chance to win backing from Republicans in the Legislature, while others appear to lack support.</w:t>
      </w:r>
    </w:p>
    <w:p w14:paraId="64139024" w14:textId="77777777" w:rsidR="00CF07AB" w:rsidRDefault="00CF07AB" w:rsidP="00867912">
      <w:pPr>
        <w:shd w:val="clear" w:color="auto" w:fill="FFFFFF"/>
        <w:rPr>
          <w:rFonts w:cstheme="minorHAnsi"/>
        </w:rPr>
      </w:pPr>
    </w:p>
    <w:p w14:paraId="5D8D9822" w14:textId="77777777" w:rsidR="00CF07AB" w:rsidRDefault="00CF07AB" w:rsidP="00867912">
      <w:pPr>
        <w:shd w:val="clear" w:color="auto" w:fill="FFFFFF"/>
        <w:rPr>
          <w:rFonts w:cstheme="minorHAnsi"/>
        </w:rPr>
      </w:pPr>
      <w:r>
        <w:rPr>
          <w:rFonts w:cstheme="minorHAnsi"/>
        </w:rPr>
        <w:t>B</w:t>
      </w:r>
      <w:r w:rsidRPr="00CF07AB">
        <w:rPr>
          <w:rFonts w:cstheme="minorHAnsi"/>
        </w:rPr>
        <w:t xml:space="preserve">y June 30, the state’s general fund balance is projected to reach nearly $7.1 billion, in addition to a rainy day fund balance of $1.7 billion. This would mark the state’s strongest fiscal position in at least four decades, and likely ever. The upshot: </w:t>
      </w:r>
      <w:r w:rsidR="0051628E">
        <w:rPr>
          <w:rFonts w:cstheme="minorHAnsi"/>
        </w:rPr>
        <w:t xml:space="preserve">in </w:t>
      </w:r>
      <w:r w:rsidR="0051628E" w:rsidRPr="00CF07AB">
        <w:rPr>
          <w:rFonts w:cstheme="minorHAnsi"/>
        </w:rPr>
        <w:t xml:space="preserve">the two-year </w:t>
      </w:r>
      <w:r w:rsidR="0051628E">
        <w:rPr>
          <w:rFonts w:cstheme="minorHAnsi"/>
        </w:rPr>
        <w:t xml:space="preserve">budget </w:t>
      </w:r>
      <w:r w:rsidR="0051628E" w:rsidRPr="00CF07AB">
        <w:rPr>
          <w:rFonts w:cstheme="minorHAnsi"/>
        </w:rPr>
        <w:t>cycle starting July 1</w:t>
      </w:r>
      <w:r w:rsidR="0051628E">
        <w:rPr>
          <w:rFonts w:cstheme="minorHAnsi"/>
        </w:rPr>
        <w:t xml:space="preserve">, </w:t>
      </w:r>
      <w:r w:rsidRPr="00CF07AB">
        <w:rPr>
          <w:rFonts w:cstheme="minorHAnsi"/>
        </w:rPr>
        <w:t>state poli</w:t>
      </w:r>
      <w:r w:rsidR="0051628E">
        <w:rPr>
          <w:rFonts w:cstheme="minorHAnsi"/>
        </w:rPr>
        <w:t xml:space="preserve">cymakers can make changes </w:t>
      </w:r>
      <w:r w:rsidRPr="00CF07AB">
        <w:rPr>
          <w:rFonts w:cstheme="minorHAnsi"/>
        </w:rPr>
        <w:t>that their predecessors could o</w:t>
      </w:r>
      <w:r>
        <w:rPr>
          <w:rFonts w:cstheme="minorHAnsi"/>
        </w:rPr>
        <w:t>nly have dreamed of enacting.</w:t>
      </w:r>
    </w:p>
    <w:p w14:paraId="1C122F23" w14:textId="77777777" w:rsidR="00CF07AB" w:rsidRDefault="00CF07AB" w:rsidP="00867912">
      <w:pPr>
        <w:shd w:val="clear" w:color="auto" w:fill="FFFFFF"/>
        <w:rPr>
          <w:rFonts w:cstheme="minorHAnsi"/>
        </w:rPr>
      </w:pPr>
    </w:p>
    <w:p w14:paraId="00A722F1" w14:textId="77777777" w:rsidR="00CF07AB" w:rsidRPr="00CF07AB" w:rsidRDefault="00CF07AB" w:rsidP="00CF07AB">
      <w:pPr>
        <w:shd w:val="clear" w:color="auto" w:fill="FFFFFF"/>
        <w:rPr>
          <w:rFonts w:cstheme="minorHAnsi"/>
        </w:rPr>
      </w:pPr>
      <w:r>
        <w:rPr>
          <w:rFonts w:cstheme="minorHAnsi"/>
        </w:rPr>
        <w:t>Cruciall</w:t>
      </w:r>
      <w:r w:rsidRPr="00CF07AB">
        <w:rPr>
          <w:rFonts w:cstheme="minorHAnsi"/>
        </w:rPr>
        <w:t>y, however, much of the surplus is likely t</w:t>
      </w:r>
      <w:r>
        <w:rPr>
          <w:rFonts w:cstheme="minorHAnsi"/>
        </w:rPr>
        <w:t>o be one-time in nature. S</w:t>
      </w:r>
      <w:r w:rsidRPr="00CF07AB">
        <w:rPr>
          <w:rFonts w:cstheme="minorHAnsi"/>
        </w:rPr>
        <w:t xml:space="preserve">ome of Evers’ proposed spending </w:t>
      </w:r>
      <w:r>
        <w:rPr>
          <w:rFonts w:cstheme="minorHAnsi"/>
        </w:rPr>
        <w:t xml:space="preserve">likewise is one-time: </w:t>
      </w:r>
      <w:r w:rsidRPr="00CF07AB">
        <w:rPr>
          <w:rFonts w:cstheme="minorHAnsi"/>
        </w:rPr>
        <w:t>$750 million on broadband expansion, $243.4 million to help establish paid family medical leave benefits in the state, and $379.4 million to pay off debt on roads and infrastructure (which would have a further positive impact on future budgets).</w:t>
      </w:r>
    </w:p>
    <w:p w14:paraId="26F42722" w14:textId="77777777" w:rsidR="00CF07AB" w:rsidRDefault="00CF07AB" w:rsidP="00867912">
      <w:pPr>
        <w:shd w:val="clear" w:color="auto" w:fill="FFFFFF"/>
        <w:rPr>
          <w:rFonts w:cstheme="minorHAnsi"/>
        </w:rPr>
      </w:pPr>
    </w:p>
    <w:p w14:paraId="7F8E03F0" w14:textId="77777777" w:rsidR="00CF07AB" w:rsidRDefault="00CF07AB" w:rsidP="00867912">
      <w:pPr>
        <w:shd w:val="clear" w:color="auto" w:fill="FFFFFF"/>
        <w:rPr>
          <w:rFonts w:cstheme="minorHAnsi"/>
        </w:rPr>
      </w:pPr>
      <w:r w:rsidRPr="00CF07AB">
        <w:rPr>
          <w:rFonts w:cstheme="minorHAnsi"/>
        </w:rPr>
        <w:t>Still, other proposed spending</w:t>
      </w:r>
      <w:r>
        <w:rPr>
          <w:rFonts w:cstheme="minorHAnsi"/>
          <w:b/>
        </w:rPr>
        <w:t xml:space="preserve"> </w:t>
      </w:r>
      <w:r w:rsidRPr="00CF07AB">
        <w:rPr>
          <w:rFonts w:cstheme="minorHAnsi"/>
        </w:rPr>
        <w:t>would be ongoing and</w:t>
      </w:r>
      <w:r w:rsidR="0026728C">
        <w:rPr>
          <w:rFonts w:cstheme="minorHAnsi"/>
        </w:rPr>
        <w:t>, if adopted altogether,</w:t>
      </w:r>
      <w:r w:rsidRPr="00CF07AB">
        <w:rPr>
          <w:rFonts w:cstheme="minorHAnsi"/>
        </w:rPr>
        <w:t xml:space="preserve"> leave the state with a structural imbalance heading into the 2025-27 budget. Republican</w:t>
      </w:r>
      <w:r w:rsidR="0026728C">
        <w:rPr>
          <w:rFonts w:cstheme="minorHAnsi"/>
        </w:rPr>
        <w:t xml:space="preserve"> legislator</w:t>
      </w:r>
      <w:r w:rsidRPr="00CF07AB">
        <w:rPr>
          <w:rFonts w:cstheme="minorHAnsi"/>
        </w:rPr>
        <w:t>s have said they will remove or reduce many of the governor’s spending increases, which on its own would ma</w:t>
      </w:r>
      <w:r>
        <w:rPr>
          <w:rFonts w:cstheme="minorHAnsi"/>
        </w:rPr>
        <w:t>ke the budget more sustainable.</w:t>
      </w:r>
    </w:p>
    <w:p w14:paraId="063A0990" w14:textId="77777777" w:rsidR="00CF07AB" w:rsidRDefault="00CF07AB" w:rsidP="00867912">
      <w:pPr>
        <w:shd w:val="clear" w:color="auto" w:fill="FFFFFF"/>
        <w:rPr>
          <w:rFonts w:cstheme="minorHAnsi"/>
        </w:rPr>
      </w:pPr>
    </w:p>
    <w:p w14:paraId="7B8D7C73" w14:textId="77777777" w:rsidR="00CF07AB" w:rsidRPr="00CF07AB" w:rsidRDefault="00CF07AB" w:rsidP="00867912">
      <w:pPr>
        <w:shd w:val="clear" w:color="auto" w:fill="FFFFFF"/>
        <w:rPr>
          <w:rFonts w:cstheme="minorHAnsi"/>
        </w:rPr>
      </w:pPr>
      <w:r w:rsidRPr="00CF07AB">
        <w:rPr>
          <w:rFonts w:cstheme="minorHAnsi"/>
        </w:rPr>
        <w:t>However, some lawmakers favor a plan to shift the state’s in</w:t>
      </w:r>
      <w:r>
        <w:rPr>
          <w:rFonts w:cstheme="minorHAnsi"/>
        </w:rPr>
        <w:t>come tax to one flat rate. This</w:t>
      </w:r>
      <w:r w:rsidRPr="00CF07AB">
        <w:rPr>
          <w:rFonts w:cstheme="minorHAnsi"/>
        </w:rPr>
        <w:t xml:space="preserve"> would decrease state income tax revenues by such a large amount that it likely would create a </w:t>
      </w:r>
      <w:r>
        <w:rPr>
          <w:rFonts w:cstheme="minorHAnsi"/>
        </w:rPr>
        <w:t xml:space="preserve">long-term </w:t>
      </w:r>
      <w:r w:rsidRPr="00CF07AB">
        <w:rPr>
          <w:rFonts w:cstheme="minorHAnsi"/>
        </w:rPr>
        <w:t>structural imbalance that is as great or even larger.</w:t>
      </w:r>
    </w:p>
    <w:p w14:paraId="7DEC4F3F" w14:textId="77777777" w:rsidR="001E7246" w:rsidRDefault="001E7246" w:rsidP="00117B41">
      <w:pPr>
        <w:shd w:val="clear" w:color="auto" w:fill="FFFFFF"/>
        <w:rPr>
          <w:rFonts w:cstheme="minorHAnsi"/>
        </w:rPr>
      </w:pPr>
    </w:p>
    <w:p w14:paraId="6DA90D4F" w14:textId="77777777" w:rsidR="00CF07AB" w:rsidRDefault="00CF07AB" w:rsidP="00117B41">
      <w:pPr>
        <w:shd w:val="clear" w:color="auto" w:fill="FFFFFF"/>
        <w:rPr>
          <w:rFonts w:cstheme="minorHAnsi"/>
        </w:rPr>
      </w:pPr>
      <w:r w:rsidRPr="00CF07AB">
        <w:rPr>
          <w:rFonts w:cstheme="minorHAnsi"/>
        </w:rPr>
        <w:t>With a recession still at least a possibility at the national level in the coming year, lawmakers and the governor should consider ways to ensure any new spending and tax cuts are sustainable not simply in the upcoming budget, but in the following two years as well.</w:t>
      </w:r>
    </w:p>
    <w:p w14:paraId="09707F6C" w14:textId="77777777" w:rsidR="00CF07AB" w:rsidRDefault="00CF07AB" w:rsidP="00117B41">
      <w:pPr>
        <w:shd w:val="clear" w:color="auto" w:fill="FFFFFF"/>
        <w:rPr>
          <w:rFonts w:cstheme="minorHAnsi"/>
        </w:rPr>
      </w:pPr>
    </w:p>
    <w:p w14:paraId="3BD4FF1E" w14:textId="77777777" w:rsidR="00CF07AB" w:rsidRPr="00CF07AB" w:rsidRDefault="00CF07AB" w:rsidP="00CF07AB">
      <w:pPr>
        <w:shd w:val="clear" w:color="auto" w:fill="FFFFFF"/>
        <w:rPr>
          <w:rFonts w:cstheme="minorHAnsi"/>
        </w:rPr>
      </w:pPr>
      <w:r>
        <w:rPr>
          <w:rFonts w:cstheme="minorHAnsi"/>
        </w:rPr>
        <w:t>Fortunately, t</w:t>
      </w:r>
      <w:r w:rsidRPr="00CF07AB">
        <w:rPr>
          <w:rFonts w:cstheme="minorHAnsi"/>
        </w:rPr>
        <w:t>he record surplus means the state has sufficient resources to increase spending to maintain or improve service levels, reduce taxes, and ensure it has the reserves to handle any unexpected setbacks. Striking the appropriate balance will depend in no small part on whether the governor and lawmakers can reach a bipartisan deal.</w:t>
      </w:r>
    </w:p>
    <w:p w14:paraId="754BF42B" w14:textId="77777777" w:rsidR="00CF07AB" w:rsidRDefault="00CF07AB" w:rsidP="00117B41">
      <w:pPr>
        <w:shd w:val="clear" w:color="auto" w:fill="FFFFFF"/>
        <w:rPr>
          <w:rFonts w:cstheme="minorHAnsi"/>
        </w:rPr>
      </w:pPr>
    </w:p>
    <w:p w14:paraId="7DE30064" w14:textId="77777777"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906436">
    <w:abstractNumId w:val="8"/>
  </w:num>
  <w:num w:numId="2" w16cid:durableId="1479112143">
    <w:abstractNumId w:val="7"/>
  </w:num>
  <w:num w:numId="3" w16cid:durableId="1330325135">
    <w:abstractNumId w:val="16"/>
  </w:num>
  <w:num w:numId="4" w16cid:durableId="538325854">
    <w:abstractNumId w:val="0"/>
  </w:num>
  <w:num w:numId="5" w16cid:durableId="1449815848">
    <w:abstractNumId w:val="18"/>
  </w:num>
  <w:num w:numId="6" w16cid:durableId="1807117206">
    <w:abstractNumId w:val="17"/>
  </w:num>
  <w:num w:numId="7" w16cid:durableId="1561868724">
    <w:abstractNumId w:val="9"/>
  </w:num>
  <w:num w:numId="8" w16cid:durableId="971792271">
    <w:abstractNumId w:val="22"/>
  </w:num>
  <w:num w:numId="9" w16cid:durableId="835149804">
    <w:abstractNumId w:val="6"/>
  </w:num>
  <w:num w:numId="10" w16cid:durableId="466512798">
    <w:abstractNumId w:val="10"/>
  </w:num>
  <w:num w:numId="11" w16cid:durableId="530144089">
    <w:abstractNumId w:val="23"/>
  </w:num>
  <w:num w:numId="12" w16cid:durableId="374503423">
    <w:abstractNumId w:val="20"/>
  </w:num>
  <w:num w:numId="13" w16cid:durableId="1032998696">
    <w:abstractNumId w:val="14"/>
  </w:num>
  <w:num w:numId="14" w16cid:durableId="952440935">
    <w:abstractNumId w:val="5"/>
  </w:num>
  <w:num w:numId="15" w16cid:durableId="78795113">
    <w:abstractNumId w:val="4"/>
  </w:num>
  <w:num w:numId="16" w16cid:durableId="1670717851">
    <w:abstractNumId w:val="19"/>
  </w:num>
  <w:num w:numId="17" w16cid:durableId="1894346880">
    <w:abstractNumId w:val="21"/>
  </w:num>
  <w:num w:numId="18" w16cid:durableId="582880852">
    <w:abstractNumId w:val="24"/>
  </w:num>
  <w:num w:numId="19" w16cid:durableId="618144884">
    <w:abstractNumId w:val="15"/>
  </w:num>
  <w:num w:numId="20" w16cid:durableId="1211724476">
    <w:abstractNumId w:val="13"/>
  </w:num>
  <w:num w:numId="21" w16cid:durableId="1850368610">
    <w:abstractNumId w:val="1"/>
  </w:num>
  <w:num w:numId="22" w16cid:durableId="504176999">
    <w:abstractNumId w:val="3"/>
  </w:num>
  <w:num w:numId="23" w16cid:durableId="1851793235">
    <w:abstractNumId w:val="11"/>
  </w:num>
  <w:num w:numId="24" w16cid:durableId="1873882933">
    <w:abstractNumId w:val="12"/>
  </w:num>
  <w:num w:numId="25" w16cid:durableId="164639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13E15"/>
    <w:rsid w:val="00017316"/>
    <w:rsid w:val="00023F08"/>
    <w:rsid w:val="00024A4B"/>
    <w:rsid w:val="00027EA7"/>
    <w:rsid w:val="00030218"/>
    <w:rsid w:val="00030DA7"/>
    <w:rsid w:val="000327AB"/>
    <w:rsid w:val="00033707"/>
    <w:rsid w:val="000448EF"/>
    <w:rsid w:val="00046ACB"/>
    <w:rsid w:val="00060ED2"/>
    <w:rsid w:val="000639BA"/>
    <w:rsid w:val="00072AD0"/>
    <w:rsid w:val="00076D7E"/>
    <w:rsid w:val="00083BDC"/>
    <w:rsid w:val="00084143"/>
    <w:rsid w:val="00094691"/>
    <w:rsid w:val="00096E0E"/>
    <w:rsid w:val="00097484"/>
    <w:rsid w:val="000975DA"/>
    <w:rsid w:val="000A0C64"/>
    <w:rsid w:val="000A7E6C"/>
    <w:rsid w:val="000B703B"/>
    <w:rsid w:val="000C079A"/>
    <w:rsid w:val="000C1C06"/>
    <w:rsid w:val="000C6E57"/>
    <w:rsid w:val="000D07F5"/>
    <w:rsid w:val="000D1C1A"/>
    <w:rsid w:val="000E2288"/>
    <w:rsid w:val="000E7026"/>
    <w:rsid w:val="000E7713"/>
    <w:rsid w:val="000F3E7E"/>
    <w:rsid w:val="000F737A"/>
    <w:rsid w:val="0010157E"/>
    <w:rsid w:val="00101D3B"/>
    <w:rsid w:val="00105962"/>
    <w:rsid w:val="001078EB"/>
    <w:rsid w:val="00110370"/>
    <w:rsid w:val="0011752A"/>
    <w:rsid w:val="00117B41"/>
    <w:rsid w:val="00122304"/>
    <w:rsid w:val="00123652"/>
    <w:rsid w:val="001279CF"/>
    <w:rsid w:val="00127DDE"/>
    <w:rsid w:val="00133BA7"/>
    <w:rsid w:val="00134ED6"/>
    <w:rsid w:val="00135005"/>
    <w:rsid w:val="00135643"/>
    <w:rsid w:val="001403B1"/>
    <w:rsid w:val="00142A38"/>
    <w:rsid w:val="0014528D"/>
    <w:rsid w:val="00152EF1"/>
    <w:rsid w:val="001551A1"/>
    <w:rsid w:val="00163EBD"/>
    <w:rsid w:val="00170597"/>
    <w:rsid w:val="0017168F"/>
    <w:rsid w:val="0017402B"/>
    <w:rsid w:val="00177990"/>
    <w:rsid w:val="00192F8C"/>
    <w:rsid w:val="001A4472"/>
    <w:rsid w:val="001B7D67"/>
    <w:rsid w:val="001C25DB"/>
    <w:rsid w:val="001C2D29"/>
    <w:rsid w:val="001D1A21"/>
    <w:rsid w:val="001D24C0"/>
    <w:rsid w:val="001D5348"/>
    <w:rsid w:val="001D6EFB"/>
    <w:rsid w:val="001D7218"/>
    <w:rsid w:val="001E0ED0"/>
    <w:rsid w:val="001E7246"/>
    <w:rsid w:val="001F3699"/>
    <w:rsid w:val="001F391C"/>
    <w:rsid w:val="001F4973"/>
    <w:rsid w:val="001F7D21"/>
    <w:rsid w:val="001F7D95"/>
    <w:rsid w:val="00200C75"/>
    <w:rsid w:val="0020559F"/>
    <w:rsid w:val="00207698"/>
    <w:rsid w:val="00210928"/>
    <w:rsid w:val="002109B2"/>
    <w:rsid w:val="0021308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28C"/>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41FD"/>
    <w:rsid w:val="002A5073"/>
    <w:rsid w:val="002B1A77"/>
    <w:rsid w:val="002B3033"/>
    <w:rsid w:val="002B5414"/>
    <w:rsid w:val="002C2368"/>
    <w:rsid w:val="002C5B60"/>
    <w:rsid w:val="002C5D27"/>
    <w:rsid w:val="002C64F1"/>
    <w:rsid w:val="002D0545"/>
    <w:rsid w:val="002D0D20"/>
    <w:rsid w:val="002D59AC"/>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5F63"/>
    <w:rsid w:val="0035717F"/>
    <w:rsid w:val="003756BA"/>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24C"/>
    <w:rsid w:val="00474D03"/>
    <w:rsid w:val="004754CA"/>
    <w:rsid w:val="004754FF"/>
    <w:rsid w:val="00475944"/>
    <w:rsid w:val="00477F66"/>
    <w:rsid w:val="00482A02"/>
    <w:rsid w:val="00483581"/>
    <w:rsid w:val="0048559B"/>
    <w:rsid w:val="00493AC3"/>
    <w:rsid w:val="00495534"/>
    <w:rsid w:val="004956A5"/>
    <w:rsid w:val="004975AD"/>
    <w:rsid w:val="004A0708"/>
    <w:rsid w:val="004A1813"/>
    <w:rsid w:val="004A27BF"/>
    <w:rsid w:val="004A563E"/>
    <w:rsid w:val="004B2F6E"/>
    <w:rsid w:val="004B61E2"/>
    <w:rsid w:val="004B7233"/>
    <w:rsid w:val="004C2D13"/>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5575"/>
    <w:rsid w:val="00510DC3"/>
    <w:rsid w:val="00512E1D"/>
    <w:rsid w:val="00514C5B"/>
    <w:rsid w:val="00514FC9"/>
    <w:rsid w:val="00515082"/>
    <w:rsid w:val="00515830"/>
    <w:rsid w:val="0051628E"/>
    <w:rsid w:val="0052059C"/>
    <w:rsid w:val="00521038"/>
    <w:rsid w:val="0052197F"/>
    <w:rsid w:val="00524EA9"/>
    <w:rsid w:val="005256D6"/>
    <w:rsid w:val="0053293F"/>
    <w:rsid w:val="00534132"/>
    <w:rsid w:val="0054373F"/>
    <w:rsid w:val="005453AD"/>
    <w:rsid w:val="00547FAA"/>
    <w:rsid w:val="005508D9"/>
    <w:rsid w:val="005515DE"/>
    <w:rsid w:val="005530C2"/>
    <w:rsid w:val="00556BBA"/>
    <w:rsid w:val="00563C7B"/>
    <w:rsid w:val="0056442E"/>
    <w:rsid w:val="005672F6"/>
    <w:rsid w:val="005713B1"/>
    <w:rsid w:val="005845ED"/>
    <w:rsid w:val="0058749E"/>
    <w:rsid w:val="00592322"/>
    <w:rsid w:val="00592D78"/>
    <w:rsid w:val="00596BA0"/>
    <w:rsid w:val="005A7A83"/>
    <w:rsid w:val="005C05D5"/>
    <w:rsid w:val="005C607D"/>
    <w:rsid w:val="005D1C9A"/>
    <w:rsid w:val="005D3FDB"/>
    <w:rsid w:val="005E0DCD"/>
    <w:rsid w:val="005F55FF"/>
    <w:rsid w:val="005F76DA"/>
    <w:rsid w:val="006007CB"/>
    <w:rsid w:val="00605011"/>
    <w:rsid w:val="0060634B"/>
    <w:rsid w:val="00611CEA"/>
    <w:rsid w:val="00612545"/>
    <w:rsid w:val="00613981"/>
    <w:rsid w:val="006169EF"/>
    <w:rsid w:val="00620A16"/>
    <w:rsid w:val="00622418"/>
    <w:rsid w:val="0062290D"/>
    <w:rsid w:val="00624422"/>
    <w:rsid w:val="006322CA"/>
    <w:rsid w:val="006331E2"/>
    <w:rsid w:val="0063396E"/>
    <w:rsid w:val="0064387C"/>
    <w:rsid w:val="00645C75"/>
    <w:rsid w:val="006503EB"/>
    <w:rsid w:val="00651D3B"/>
    <w:rsid w:val="00651E88"/>
    <w:rsid w:val="006553F7"/>
    <w:rsid w:val="0066219E"/>
    <w:rsid w:val="0067232E"/>
    <w:rsid w:val="00672349"/>
    <w:rsid w:val="00672D91"/>
    <w:rsid w:val="00675D89"/>
    <w:rsid w:val="006777EA"/>
    <w:rsid w:val="00681CF4"/>
    <w:rsid w:val="006911C3"/>
    <w:rsid w:val="00694DEE"/>
    <w:rsid w:val="006B5F18"/>
    <w:rsid w:val="006B6991"/>
    <w:rsid w:val="006B7983"/>
    <w:rsid w:val="006C1B31"/>
    <w:rsid w:val="006C3933"/>
    <w:rsid w:val="006C62AA"/>
    <w:rsid w:val="006C7DB7"/>
    <w:rsid w:val="006D0FA9"/>
    <w:rsid w:val="006D11B5"/>
    <w:rsid w:val="006D5643"/>
    <w:rsid w:val="006E3953"/>
    <w:rsid w:val="006E471E"/>
    <w:rsid w:val="006E7695"/>
    <w:rsid w:val="006F0DEA"/>
    <w:rsid w:val="006F312C"/>
    <w:rsid w:val="006F35A5"/>
    <w:rsid w:val="006F3DC0"/>
    <w:rsid w:val="006F69D2"/>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60B9"/>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D7F47"/>
    <w:rsid w:val="007E32AA"/>
    <w:rsid w:val="007E524C"/>
    <w:rsid w:val="007E53DA"/>
    <w:rsid w:val="007F148D"/>
    <w:rsid w:val="007F2C54"/>
    <w:rsid w:val="007F4F93"/>
    <w:rsid w:val="008021FA"/>
    <w:rsid w:val="00804592"/>
    <w:rsid w:val="008053F4"/>
    <w:rsid w:val="008073AA"/>
    <w:rsid w:val="00807655"/>
    <w:rsid w:val="0081163E"/>
    <w:rsid w:val="008152F0"/>
    <w:rsid w:val="00820FA2"/>
    <w:rsid w:val="00824E11"/>
    <w:rsid w:val="00824E79"/>
    <w:rsid w:val="00826A64"/>
    <w:rsid w:val="00830F1A"/>
    <w:rsid w:val="0083303E"/>
    <w:rsid w:val="00835AAF"/>
    <w:rsid w:val="008360EC"/>
    <w:rsid w:val="008375A3"/>
    <w:rsid w:val="008442EC"/>
    <w:rsid w:val="008449B9"/>
    <w:rsid w:val="0084550E"/>
    <w:rsid w:val="00846DE3"/>
    <w:rsid w:val="008475EB"/>
    <w:rsid w:val="00850258"/>
    <w:rsid w:val="00851013"/>
    <w:rsid w:val="0085426E"/>
    <w:rsid w:val="008544D5"/>
    <w:rsid w:val="008625A0"/>
    <w:rsid w:val="008630D0"/>
    <w:rsid w:val="00866D52"/>
    <w:rsid w:val="00867912"/>
    <w:rsid w:val="008735B6"/>
    <w:rsid w:val="008751B9"/>
    <w:rsid w:val="00880AE3"/>
    <w:rsid w:val="00881456"/>
    <w:rsid w:val="00881978"/>
    <w:rsid w:val="0088736D"/>
    <w:rsid w:val="008901C0"/>
    <w:rsid w:val="00890B29"/>
    <w:rsid w:val="008920B5"/>
    <w:rsid w:val="00892475"/>
    <w:rsid w:val="00895A6C"/>
    <w:rsid w:val="00897506"/>
    <w:rsid w:val="008A2107"/>
    <w:rsid w:val="008A2FD3"/>
    <w:rsid w:val="008A3F80"/>
    <w:rsid w:val="008B220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035A"/>
    <w:rsid w:val="00953887"/>
    <w:rsid w:val="00953964"/>
    <w:rsid w:val="00953C31"/>
    <w:rsid w:val="00955826"/>
    <w:rsid w:val="00957CB9"/>
    <w:rsid w:val="00960705"/>
    <w:rsid w:val="00963E91"/>
    <w:rsid w:val="00966C01"/>
    <w:rsid w:val="00966DE6"/>
    <w:rsid w:val="00971E7F"/>
    <w:rsid w:val="00972A25"/>
    <w:rsid w:val="00974B47"/>
    <w:rsid w:val="009759F0"/>
    <w:rsid w:val="009770BF"/>
    <w:rsid w:val="00977E9E"/>
    <w:rsid w:val="00990949"/>
    <w:rsid w:val="009A1E19"/>
    <w:rsid w:val="009A47F6"/>
    <w:rsid w:val="009B2019"/>
    <w:rsid w:val="009B41BB"/>
    <w:rsid w:val="009C226D"/>
    <w:rsid w:val="009C2C0E"/>
    <w:rsid w:val="009C3AF7"/>
    <w:rsid w:val="009D0BAA"/>
    <w:rsid w:val="009D3653"/>
    <w:rsid w:val="009D3EF9"/>
    <w:rsid w:val="009D5F15"/>
    <w:rsid w:val="009E1C3A"/>
    <w:rsid w:val="009E3105"/>
    <w:rsid w:val="009E5F03"/>
    <w:rsid w:val="009E6A91"/>
    <w:rsid w:val="009E7E4A"/>
    <w:rsid w:val="009F1C81"/>
    <w:rsid w:val="009F271F"/>
    <w:rsid w:val="00A11162"/>
    <w:rsid w:val="00A11524"/>
    <w:rsid w:val="00A13067"/>
    <w:rsid w:val="00A24A8B"/>
    <w:rsid w:val="00A27D77"/>
    <w:rsid w:val="00A331AB"/>
    <w:rsid w:val="00A3662D"/>
    <w:rsid w:val="00A4700F"/>
    <w:rsid w:val="00A517BE"/>
    <w:rsid w:val="00A5288D"/>
    <w:rsid w:val="00A52FF4"/>
    <w:rsid w:val="00A53816"/>
    <w:rsid w:val="00A54781"/>
    <w:rsid w:val="00A56FAF"/>
    <w:rsid w:val="00A61E31"/>
    <w:rsid w:val="00A63D16"/>
    <w:rsid w:val="00A64417"/>
    <w:rsid w:val="00A76629"/>
    <w:rsid w:val="00A8348D"/>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0997"/>
    <w:rsid w:val="00AD1C94"/>
    <w:rsid w:val="00AD4EE8"/>
    <w:rsid w:val="00AE4AFA"/>
    <w:rsid w:val="00AE7970"/>
    <w:rsid w:val="00AF2951"/>
    <w:rsid w:val="00AF4ABA"/>
    <w:rsid w:val="00B03092"/>
    <w:rsid w:val="00B06422"/>
    <w:rsid w:val="00B06D3D"/>
    <w:rsid w:val="00B10C0C"/>
    <w:rsid w:val="00B12596"/>
    <w:rsid w:val="00B139C5"/>
    <w:rsid w:val="00B14CE4"/>
    <w:rsid w:val="00B21E8A"/>
    <w:rsid w:val="00B25212"/>
    <w:rsid w:val="00B277EA"/>
    <w:rsid w:val="00B32F00"/>
    <w:rsid w:val="00B41F2C"/>
    <w:rsid w:val="00B45F65"/>
    <w:rsid w:val="00B4646D"/>
    <w:rsid w:val="00B52C8A"/>
    <w:rsid w:val="00B52D0D"/>
    <w:rsid w:val="00B52F36"/>
    <w:rsid w:val="00B55B40"/>
    <w:rsid w:val="00B55D2A"/>
    <w:rsid w:val="00B6478A"/>
    <w:rsid w:val="00B64B97"/>
    <w:rsid w:val="00B650DF"/>
    <w:rsid w:val="00B6560F"/>
    <w:rsid w:val="00B673A4"/>
    <w:rsid w:val="00B7574F"/>
    <w:rsid w:val="00B76892"/>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E6FC2"/>
    <w:rsid w:val="00BF391C"/>
    <w:rsid w:val="00BF560F"/>
    <w:rsid w:val="00BF5D4D"/>
    <w:rsid w:val="00C00EC5"/>
    <w:rsid w:val="00C0327E"/>
    <w:rsid w:val="00C0699F"/>
    <w:rsid w:val="00C11896"/>
    <w:rsid w:val="00C12E83"/>
    <w:rsid w:val="00C15843"/>
    <w:rsid w:val="00C16BA3"/>
    <w:rsid w:val="00C24E91"/>
    <w:rsid w:val="00C2579D"/>
    <w:rsid w:val="00C26A6F"/>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F"/>
    <w:rsid w:val="00C67A1C"/>
    <w:rsid w:val="00C75800"/>
    <w:rsid w:val="00C774B4"/>
    <w:rsid w:val="00C77E24"/>
    <w:rsid w:val="00C77FCC"/>
    <w:rsid w:val="00C82F1D"/>
    <w:rsid w:val="00C855A8"/>
    <w:rsid w:val="00C85E87"/>
    <w:rsid w:val="00C91006"/>
    <w:rsid w:val="00C95306"/>
    <w:rsid w:val="00C966FB"/>
    <w:rsid w:val="00CA4209"/>
    <w:rsid w:val="00CA5A9A"/>
    <w:rsid w:val="00CA6D33"/>
    <w:rsid w:val="00CB1651"/>
    <w:rsid w:val="00CB20AB"/>
    <w:rsid w:val="00CB5DB7"/>
    <w:rsid w:val="00CC3242"/>
    <w:rsid w:val="00CC3462"/>
    <w:rsid w:val="00CC48BD"/>
    <w:rsid w:val="00CC53D4"/>
    <w:rsid w:val="00CC7E34"/>
    <w:rsid w:val="00CD25CC"/>
    <w:rsid w:val="00CD5ADE"/>
    <w:rsid w:val="00CD7A01"/>
    <w:rsid w:val="00CE03C3"/>
    <w:rsid w:val="00CF07AB"/>
    <w:rsid w:val="00CF100F"/>
    <w:rsid w:val="00CF54A1"/>
    <w:rsid w:val="00CF7346"/>
    <w:rsid w:val="00CF7C3B"/>
    <w:rsid w:val="00D07387"/>
    <w:rsid w:val="00D10204"/>
    <w:rsid w:val="00D11204"/>
    <w:rsid w:val="00D116DF"/>
    <w:rsid w:val="00D1335A"/>
    <w:rsid w:val="00D17DD6"/>
    <w:rsid w:val="00D23C4A"/>
    <w:rsid w:val="00D25A9D"/>
    <w:rsid w:val="00D26424"/>
    <w:rsid w:val="00D355F9"/>
    <w:rsid w:val="00D377D5"/>
    <w:rsid w:val="00D43F75"/>
    <w:rsid w:val="00D450C5"/>
    <w:rsid w:val="00D4510F"/>
    <w:rsid w:val="00D50A51"/>
    <w:rsid w:val="00D537F1"/>
    <w:rsid w:val="00D55D0E"/>
    <w:rsid w:val="00D57257"/>
    <w:rsid w:val="00D65481"/>
    <w:rsid w:val="00D654EE"/>
    <w:rsid w:val="00D656AC"/>
    <w:rsid w:val="00D6577F"/>
    <w:rsid w:val="00D72F37"/>
    <w:rsid w:val="00D748C5"/>
    <w:rsid w:val="00D77892"/>
    <w:rsid w:val="00D81EC5"/>
    <w:rsid w:val="00D8430B"/>
    <w:rsid w:val="00D86566"/>
    <w:rsid w:val="00D879CB"/>
    <w:rsid w:val="00D90BD6"/>
    <w:rsid w:val="00D9374B"/>
    <w:rsid w:val="00D95462"/>
    <w:rsid w:val="00D9668C"/>
    <w:rsid w:val="00DA1541"/>
    <w:rsid w:val="00DA7489"/>
    <w:rsid w:val="00DA7A11"/>
    <w:rsid w:val="00DA7A26"/>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6596"/>
    <w:rsid w:val="00DE7DFC"/>
    <w:rsid w:val="00DF0780"/>
    <w:rsid w:val="00DF2AA3"/>
    <w:rsid w:val="00DF35DB"/>
    <w:rsid w:val="00DF3740"/>
    <w:rsid w:val="00DF587B"/>
    <w:rsid w:val="00DF5E6D"/>
    <w:rsid w:val="00E0222F"/>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87CA6"/>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5B4"/>
    <w:rsid w:val="00F15B70"/>
    <w:rsid w:val="00F1716A"/>
    <w:rsid w:val="00F2371D"/>
    <w:rsid w:val="00F2449B"/>
    <w:rsid w:val="00F26045"/>
    <w:rsid w:val="00F36DEC"/>
    <w:rsid w:val="00F37686"/>
    <w:rsid w:val="00F42F0D"/>
    <w:rsid w:val="00F51B04"/>
    <w:rsid w:val="00F51C4E"/>
    <w:rsid w:val="00F63C56"/>
    <w:rsid w:val="00F7051C"/>
    <w:rsid w:val="00F706AA"/>
    <w:rsid w:val="00F804EE"/>
    <w:rsid w:val="00F80EE8"/>
    <w:rsid w:val="00F842CD"/>
    <w:rsid w:val="00F85953"/>
    <w:rsid w:val="00F85C40"/>
    <w:rsid w:val="00F8658D"/>
    <w:rsid w:val="00F905A8"/>
    <w:rsid w:val="00F90B83"/>
    <w:rsid w:val="00F948A8"/>
    <w:rsid w:val="00F953B6"/>
    <w:rsid w:val="00F959B8"/>
    <w:rsid w:val="00F97BBC"/>
    <w:rsid w:val="00FA2E6F"/>
    <w:rsid w:val="00FA3855"/>
    <w:rsid w:val="00FA58EF"/>
    <w:rsid w:val="00FA5C20"/>
    <w:rsid w:val="00FA747D"/>
    <w:rsid w:val="00FB0EA5"/>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09C3"/>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2</cp:revision>
  <dcterms:created xsi:type="dcterms:W3CDTF">2023-03-08T18:06:00Z</dcterms:created>
  <dcterms:modified xsi:type="dcterms:W3CDTF">2023-03-08T18:06:00Z</dcterms:modified>
</cp:coreProperties>
</file>