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BE19" w14:textId="77777777" w:rsidR="001E7246" w:rsidRDefault="00945294" w:rsidP="00867912">
      <w:pPr>
        <w:shd w:val="clear" w:color="auto" w:fill="FFFFFF"/>
        <w:rPr>
          <w:rFonts w:cstheme="minorHAnsi"/>
          <w:b/>
        </w:rPr>
      </w:pPr>
      <w:r w:rsidRPr="00440B68">
        <w:rPr>
          <w:rFonts w:cstheme="minorHAnsi"/>
          <w:b/>
        </w:rPr>
        <w:t>Fiscal Facts:</w:t>
      </w:r>
      <w:r w:rsidR="0057766D">
        <w:rPr>
          <w:rFonts w:cstheme="minorHAnsi"/>
          <w:b/>
        </w:rPr>
        <w:t xml:space="preserve"> Forum identifies five keys to the next state budget</w:t>
      </w:r>
    </w:p>
    <w:p w14:paraId="2401BCAB" w14:textId="77777777" w:rsidR="00256FE8" w:rsidRDefault="00256FE8" w:rsidP="00867912">
      <w:pPr>
        <w:shd w:val="clear" w:color="auto" w:fill="FFFFFF"/>
        <w:rPr>
          <w:rFonts w:cstheme="minorHAnsi"/>
          <w:b/>
        </w:rPr>
      </w:pPr>
    </w:p>
    <w:p w14:paraId="71AFC210" w14:textId="77777777" w:rsidR="00485425" w:rsidRDefault="006A7F0F" w:rsidP="00256FE8">
      <w:pPr>
        <w:shd w:val="clear" w:color="auto" w:fill="FFFFFF"/>
        <w:rPr>
          <w:rFonts w:cstheme="minorHAnsi"/>
        </w:rPr>
      </w:pPr>
      <w:r>
        <w:rPr>
          <w:rFonts w:cstheme="minorHAnsi"/>
        </w:rPr>
        <w:t>As state lawmake</w:t>
      </w:r>
      <w:r w:rsidR="00485425">
        <w:rPr>
          <w:rFonts w:cstheme="minorHAnsi"/>
        </w:rPr>
        <w:t>rs begin deliberations on Gov. Tony Evers’ proposal for the 2023-25 state budget, a record projected surplus of $8.8 billion hands them an historic opportunity to make generational progress on some of the state’s most pressing policy challenges.</w:t>
      </w:r>
    </w:p>
    <w:p w14:paraId="7EB4C6C3" w14:textId="77777777" w:rsidR="00485425" w:rsidRDefault="00485425" w:rsidP="00256FE8">
      <w:pPr>
        <w:shd w:val="clear" w:color="auto" w:fill="FFFFFF"/>
        <w:rPr>
          <w:rFonts w:cstheme="minorHAnsi"/>
        </w:rPr>
      </w:pPr>
    </w:p>
    <w:p w14:paraId="783A16DB" w14:textId="77777777" w:rsidR="0057766D" w:rsidRDefault="00485425" w:rsidP="00256FE8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At the same time, much of the surplus </w:t>
      </w:r>
      <w:r w:rsidR="004C2F8E">
        <w:rPr>
          <w:rFonts w:cstheme="minorHAnsi"/>
        </w:rPr>
        <w:t>is likely to be one-time</w:t>
      </w:r>
      <w:r w:rsidR="005429A0">
        <w:rPr>
          <w:rFonts w:cstheme="minorHAnsi"/>
        </w:rPr>
        <w:t xml:space="preserve"> dollars. This</w:t>
      </w:r>
      <w:r>
        <w:rPr>
          <w:rFonts w:cstheme="minorHAnsi"/>
        </w:rPr>
        <w:t xml:space="preserve"> mean</w:t>
      </w:r>
      <w:r w:rsidR="005429A0">
        <w:rPr>
          <w:rFonts w:cstheme="minorHAnsi"/>
        </w:rPr>
        <w:t>s</w:t>
      </w:r>
      <w:r>
        <w:rPr>
          <w:rFonts w:cstheme="minorHAnsi"/>
        </w:rPr>
        <w:t xml:space="preserve"> policymakers mu</w:t>
      </w:r>
      <w:r w:rsidR="004C2F8E">
        <w:rPr>
          <w:rFonts w:cstheme="minorHAnsi"/>
        </w:rPr>
        <w:t>st</w:t>
      </w:r>
      <w:r>
        <w:rPr>
          <w:rFonts w:cstheme="minorHAnsi"/>
        </w:rPr>
        <w:t xml:space="preserve"> avoid overcommitting to on</w:t>
      </w:r>
      <w:r w:rsidR="0057766D">
        <w:rPr>
          <w:rFonts w:cstheme="minorHAnsi"/>
        </w:rPr>
        <w:t>going new spending or tax cuts.</w:t>
      </w:r>
    </w:p>
    <w:p w14:paraId="678BBEAD" w14:textId="77777777" w:rsidR="0057766D" w:rsidRDefault="0057766D" w:rsidP="00256FE8">
      <w:pPr>
        <w:shd w:val="clear" w:color="auto" w:fill="FFFFFF"/>
        <w:rPr>
          <w:rFonts w:cstheme="minorHAnsi"/>
        </w:rPr>
      </w:pPr>
    </w:p>
    <w:p w14:paraId="771EDB12" w14:textId="77777777" w:rsidR="00256FE8" w:rsidRDefault="00256FE8" w:rsidP="00256FE8">
      <w:pPr>
        <w:shd w:val="clear" w:color="auto" w:fill="FFFFFF"/>
        <w:rPr>
          <w:rFonts w:cstheme="minorHAnsi"/>
        </w:rPr>
      </w:pPr>
      <w:r w:rsidRPr="00256FE8">
        <w:rPr>
          <w:rFonts w:cstheme="minorHAnsi"/>
        </w:rPr>
        <w:t>The</w:t>
      </w:r>
      <w:r w:rsidR="00F8387A">
        <w:rPr>
          <w:rFonts w:cstheme="minorHAnsi"/>
        </w:rPr>
        <w:t xml:space="preserve"> Wisconsin Policy Forum’s new state</w:t>
      </w:r>
      <w:r w:rsidRPr="00256FE8">
        <w:rPr>
          <w:rFonts w:cstheme="minorHAnsi"/>
        </w:rPr>
        <w:t xml:space="preserve"> budget brief identifies five keys that we believe will be critical to the state’s future fiscal outlook, its economy, and the qual</w:t>
      </w:r>
      <w:r>
        <w:rPr>
          <w:rFonts w:cstheme="minorHAnsi"/>
        </w:rPr>
        <w:t>ity of life of its citizens</w:t>
      </w:r>
      <w:r w:rsidR="00F8387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75C734C7" w14:textId="77777777" w:rsidR="00256FE8" w:rsidRDefault="00256FE8" w:rsidP="00256FE8">
      <w:pPr>
        <w:shd w:val="clear" w:color="auto" w:fill="FFFFFF"/>
        <w:rPr>
          <w:rFonts w:cstheme="minorHAnsi"/>
        </w:rPr>
      </w:pPr>
    </w:p>
    <w:p w14:paraId="76409E37" w14:textId="77777777" w:rsidR="00256FE8" w:rsidRDefault="00256FE8" w:rsidP="00256FE8">
      <w:pPr>
        <w:shd w:val="clear" w:color="auto" w:fill="FFFFFF"/>
        <w:rPr>
          <w:rFonts w:cstheme="minorHAnsi"/>
        </w:rPr>
      </w:pPr>
      <w:r w:rsidRPr="001A29F1">
        <w:rPr>
          <w:rFonts w:cstheme="minorHAnsi"/>
          <w:b/>
        </w:rPr>
        <w:t>How high to keep state reserves?</w:t>
      </w:r>
      <w:r w:rsidRPr="00256FE8">
        <w:rPr>
          <w:rFonts w:cstheme="minorHAnsi"/>
        </w:rPr>
        <w:t xml:space="preserve"> Over the past two decades, Wisconsin’s budget reserves have gone from being among the lowest of any state to well above average. The state's projected $8.8 billion in total reserves in June </w:t>
      </w:r>
      <w:r w:rsidR="001A29F1">
        <w:rPr>
          <w:rFonts w:cstheme="minorHAnsi"/>
        </w:rPr>
        <w:t xml:space="preserve">would be </w:t>
      </w:r>
      <w:r w:rsidRPr="00256FE8">
        <w:rPr>
          <w:rFonts w:cstheme="minorHAnsi"/>
        </w:rPr>
        <w:t>44.7% of 2023 general fund spending, the most in at least 40 years. The Evers proposal would spend down reserves to about $2.9 billion, or rough</w:t>
      </w:r>
      <w:r w:rsidR="001A29F1">
        <w:rPr>
          <w:rFonts w:cstheme="minorHAnsi"/>
        </w:rPr>
        <w:t>ly 12% of spending – still a historically high</w:t>
      </w:r>
      <w:r w:rsidRPr="00256FE8">
        <w:rPr>
          <w:rFonts w:cstheme="minorHAnsi"/>
        </w:rPr>
        <w:t xml:space="preserve"> level for Wisconsin. </w:t>
      </w:r>
      <w:r w:rsidR="00D21351">
        <w:rPr>
          <w:rFonts w:cstheme="minorHAnsi"/>
        </w:rPr>
        <w:t>T</w:t>
      </w:r>
      <w:r w:rsidRPr="00256FE8">
        <w:rPr>
          <w:rFonts w:cstheme="minorHAnsi"/>
        </w:rPr>
        <w:t>he Government Finance Officers Association says reserves should cover at least 16.7% of annual spending, which for Wisconsin would be ro</w:t>
      </w:r>
      <w:r>
        <w:rPr>
          <w:rFonts w:cstheme="minorHAnsi"/>
        </w:rPr>
        <w:t>ughly $4 billion.</w:t>
      </w:r>
    </w:p>
    <w:p w14:paraId="2802A1C9" w14:textId="77777777" w:rsidR="00256FE8" w:rsidRDefault="00256FE8" w:rsidP="00256FE8">
      <w:pPr>
        <w:shd w:val="clear" w:color="auto" w:fill="FFFFFF"/>
        <w:rPr>
          <w:rFonts w:cstheme="minorHAnsi"/>
        </w:rPr>
      </w:pPr>
    </w:p>
    <w:p w14:paraId="080574F7" w14:textId="77777777" w:rsidR="00256FE8" w:rsidRDefault="00256FE8" w:rsidP="00256FE8">
      <w:pPr>
        <w:shd w:val="clear" w:color="auto" w:fill="FFFFFF"/>
        <w:rPr>
          <w:rFonts w:cstheme="minorHAnsi"/>
        </w:rPr>
      </w:pPr>
      <w:r w:rsidRPr="001A29F1">
        <w:rPr>
          <w:rFonts w:cstheme="minorHAnsi"/>
          <w:b/>
        </w:rPr>
        <w:t>More aid – and possibly sales taxes – for local governments:</w:t>
      </w:r>
      <w:r w:rsidR="001A29F1">
        <w:rPr>
          <w:rFonts w:cstheme="minorHAnsi"/>
        </w:rPr>
        <w:t xml:space="preserve"> </w:t>
      </w:r>
      <w:r w:rsidR="001A29F1" w:rsidRPr="00256FE8">
        <w:rPr>
          <w:rFonts w:cstheme="minorHAnsi"/>
        </w:rPr>
        <w:t>Following years of sta</w:t>
      </w:r>
      <w:r w:rsidR="001A29F1">
        <w:rPr>
          <w:rFonts w:cstheme="minorHAnsi"/>
        </w:rPr>
        <w:t xml:space="preserve">gnant state aid and </w:t>
      </w:r>
      <w:r w:rsidR="001A29F1" w:rsidRPr="00256FE8">
        <w:rPr>
          <w:rFonts w:cstheme="minorHAnsi"/>
        </w:rPr>
        <w:t>increase</w:t>
      </w:r>
      <w:r w:rsidR="001A29F1">
        <w:rPr>
          <w:rFonts w:cstheme="minorHAnsi"/>
        </w:rPr>
        <w:t>d</w:t>
      </w:r>
      <w:r w:rsidR="001A29F1" w:rsidRPr="00256FE8">
        <w:rPr>
          <w:rFonts w:cstheme="minorHAnsi"/>
        </w:rPr>
        <w:t xml:space="preserve"> inflat</w:t>
      </w:r>
      <w:r w:rsidR="001A29F1">
        <w:rPr>
          <w:rFonts w:cstheme="minorHAnsi"/>
        </w:rPr>
        <w:t>ion and local government costs, the governor</w:t>
      </w:r>
      <w:r w:rsidRPr="00256FE8">
        <w:rPr>
          <w:rFonts w:cstheme="minorHAnsi"/>
        </w:rPr>
        <w:t xml:space="preserve"> propos</w:t>
      </w:r>
      <w:r w:rsidR="001A29F1">
        <w:rPr>
          <w:rFonts w:cstheme="minorHAnsi"/>
        </w:rPr>
        <w:t>es to</w:t>
      </w:r>
      <w:r w:rsidRPr="00256FE8">
        <w:rPr>
          <w:rFonts w:cstheme="minorHAnsi"/>
        </w:rPr>
        <w:t xml:space="preserve"> increase the main form of state aid to local governments by the largest percentage since at least 1985. </w:t>
      </w:r>
      <w:r w:rsidR="001A29F1">
        <w:rPr>
          <w:rFonts w:cstheme="minorHAnsi"/>
        </w:rPr>
        <w:t xml:space="preserve">He does so by </w:t>
      </w:r>
      <w:r w:rsidRPr="00256FE8">
        <w:rPr>
          <w:rFonts w:cstheme="minorHAnsi"/>
        </w:rPr>
        <w:t xml:space="preserve">providing 20% of state sales tax collections to municipalities and counties </w:t>
      </w:r>
      <w:r w:rsidR="001A29F1">
        <w:rPr>
          <w:rFonts w:cstheme="minorHAnsi"/>
        </w:rPr>
        <w:t>via</w:t>
      </w:r>
      <w:r w:rsidRPr="00256FE8">
        <w:rPr>
          <w:rFonts w:cstheme="minorHAnsi"/>
        </w:rPr>
        <w:t xml:space="preserve"> shared revenue – a concept in which GOP law</w:t>
      </w:r>
      <w:r w:rsidR="001A29F1">
        <w:rPr>
          <w:rFonts w:cstheme="minorHAnsi"/>
        </w:rPr>
        <w:t xml:space="preserve">makers have voiced interest. </w:t>
      </w:r>
      <w:r w:rsidRPr="00256FE8">
        <w:rPr>
          <w:rFonts w:cstheme="minorHAnsi"/>
        </w:rPr>
        <w:t>Evers</w:t>
      </w:r>
      <w:r w:rsidR="001A29F1">
        <w:rPr>
          <w:rFonts w:cstheme="minorHAnsi"/>
        </w:rPr>
        <w:t xml:space="preserve"> also would loosen </w:t>
      </w:r>
      <w:r w:rsidRPr="00256FE8">
        <w:rPr>
          <w:rFonts w:cstheme="minorHAnsi"/>
        </w:rPr>
        <w:t xml:space="preserve">limits on local property taxes and allow some municipal and county governments to seek voter approval to impose local sales taxes. </w:t>
      </w:r>
    </w:p>
    <w:p w14:paraId="5464CC25" w14:textId="77777777" w:rsidR="00256FE8" w:rsidRDefault="00256FE8" w:rsidP="00256FE8">
      <w:pPr>
        <w:shd w:val="clear" w:color="auto" w:fill="FFFFFF"/>
        <w:rPr>
          <w:rFonts w:cstheme="minorHAnsi"/>
        </w:rPr>
      </w:pPr>
    </w:p>
    <w:p w14:paraId="39F88BEC" w14:textId="77777777" w:rsidR="00256FE8" w:rsidRDefault="00256FE8" w:rsidP="00256FE8">
      <w:pPr>
        <w:shd w:val="clear" w:color="auto" w:fill="FFFFFF"/>
        <w:rPr>
          <w:rFonts w:cstheme="minorHAnsi"/>
        </w:rPr>
      </w:pPr>
      <w:r w:rsidRPr="001A29F1">
        <w:rPr>
          <w:rFonts w:cstheme="minorHAnsi"/>
          <w:b/>
        </w:rPr>
        <w:t>Proposal finds schools at a critical crossroads</w:t>
      </w:r>
      <w:r w:rsidRPr="00256FE8">
        <w:rPr>
          <w:rFonts w:cstheme="minorHAnsi"/>
        </w:rPr>
        <w:t>: Schools are pressured by the impending expiration of federal pandemic aid, record inflati</w:t>
      </w:r>
      <w:r w:rsidR="001A29F1">
        <w:rPr>
          <w:rFonts w:cstheme="minorHAnsi"/>
        </w:rPr>
        <w:t>on, and tight labor markets. T</w:t>
      </w:r>
      <w:r w:rsidRPr="00256FE8">
        <w:rPr>
          <w:rFonts w:cstheme="minorHAnsi"/>
        </w:rPr>
        <w:t>h</w:t>
      </w:r>
      <w:r w:rsidR="001A29F1">
        <w:rPr>
          <w:rFonts w:cstheme="minorHAnsi"/>
        </w:rPr>
        <w:t>e 2021-23 state budget froze</w:t>
      </w:r>
      <w:r w:rsidRPr="00256FE8">
        <w:rPr>
          <w:rFonts w:cstheme="minorHAnsi"/>
        </w:rPr>
        <w:t xml:space="preserve"> state limits on district revenues from local property taxes and state general school aids</w:t>
      </w:r>
      <w:r w:rsidR="001A29F1">
        <w:rPr>
          <w:rFonts w:cstheme="minorHAnsi"/>
        </w:rPr>
        <w:t>. The governor now proposes</w:t>
      </w:r>
      <w:r w:rsidRPr="00256FE8">
        <w:rPr>
          <w:rFonts w:cstheme="minorHAnsi"/>
        </w:rPr>
        <w:t xml:space="preserve"> $2.6 billion in additional state aid to schools, an amount GOP lawmakers already have vowed to reduce. The budget also would raise revenue limits by $350 per student in 2024 and an additional $650 per </w:t>
      </w:r>
      <w:r w:rsidR="001A29F1">
        <w:rPr>
          <w:rFonts w:cstheme="minorHAnsi"/>
        </w:rPr>
        <w:t xml:space="preserve">student in 2025. Another </w:t>
      </w:r>
      <w:r w:rsidRPr="00256FE8">
        <w:rPr>
          <w:rFonts w:cstheme="minorHAnsi"/>
        </w:rPr>
        <w:t xml:space="preserve">sticking point will be GOP efforts to expand </w:t>
      </w:r>
      <w:r>
        <w:rPr>
          <w:rFonts w:cstheme="minorHAnsi"/>
        </w:rPr>
        <w:t>school choice programs.</w:t>
      </w:r>
    </w:p>
    <w:p w14:paraId="0F1CA678" w14:textId="77777777" w:rsidR="00256FE8" w:rsidRDefault="00256FE8" w:rsidP="00256FE8">
      <w:pPr>
        <w:shd w:val="clear" w:color="auto" w:fill="FFFFFF"/>
        <w:rPr>
          <w:rFonts w:cstheme="minorHAnsi"/>
        </w:rPr>
      </w:pPr>
    </w:p>
    <w:p w14:paraId="592AF2E1" w14:textId="77777777" w:rsidR="00256FE8" w:rsidRDefault="00256FE8" w:rsidP="00256FE8">
      <w:pPr>
        <w:shd w:val="clear" w:color="auto" w:fill="FFFFFF"/>
        <w:rPr>
          <w:rFonts w:cstheme="minorHAnsi"/>
        </w:rPr>
      </w:pPr>
      <w:r w:rsidRPr="001A29F1">
        <w:rPr>
          <w:rFonts w:cstheme="minorHAnsi"/>
          <w:b/>
        </w:rPr>
        <w:t>Major shift coming in state health programs:</w:t>
      </w:r>
      <w:r w:rsidR="00CF1B35">
        <w:rPr>
          <w:rFonts w:cstheme="minorHAnsi"/>
        </w:rPr>
        <w:t xml:space="preserve"> </w:t>
      </w:r>
      <w:r w:rsidRPr="00256FE8">
        <w:rPr>
          <w:rFonts w:cstheme="minorHAnsi"/>
        </w:rPr>
        <w:t>GOP lawmakers seem likely to</w:t>
      </w:r>
      <w:r w:rsidR="00CF1B35">
        <w:rPr>
          <w:rFonts w:cstheme="minorHAnsi"/>
        </w:rPr>
        <w:t xml:space="preserve"> again reject the governor’s </w:t>
      </w:r>
      <w:r w:rsidRPr="00256FE8">
        <w:rPr>
          <w:rFonts w:cstheme="minorHAnsi"/>
        </w:rPr>
        <w:t>proposal</w:t>
      </w:r>
      <w:r w:rsidR="00CF1B35">
        <w:rPr>
          <w:rFonts w:cstheme="minorHAnsi"/>
        </w:rPr>
        <w:t xml:space="preserve"> to take federal dollars to expand Medicaid in Wisconsin. This means </w:t>
      </w:r>
      <w:r w:rsidRPr="00256FE8">
        <w:rPr>
          <w:rFonts w:cstheme="minorHAnsi"/>
        </w:rPr>
        <w:t>the</w:t>
      </w:r>
      <w:r w:rsidR="00CF1B35">
        <w:rPr>
          <w:rFonts w:cstheme="minorHAnsi"/>
        </w:rPr>
        <w:t xml:space="preserve"> state</w:t>
      </w:r>
      <w:r w:rsidRPr="00256FE8">
        <w:rPr>
          <w:rFonts w:cstheme="minorHAnsi"/>
        </w:rPr>
        <w:t xml:space="preserve"> budget must be balanced without the projected $1.62 billion in state savings that</w:t>
      </w:r>
      <w:r w:rsidR="00D21351">
        <w:rPr>
          <w:rFonts w:cstheme="minorHAnsi"/>
        </w:rPr>
        <w:t xml:space="preserve"> the</w:t>
      </w:r>
      <w:r w:rsidRPr="00256FE8">
        <w:rPr>
          <w:rFonts w:cstheme="minorHAnsi"/>
        </w:rPr>
        <w:t xml:space="preserve"> </w:t>
      </w:r>
      <w:r w:rsidR="00CF1B35">
        <w:rPr>
          <w:rFonts w:cstheme="minorHAnsi"/>
        </w:rPr>
        <w:t xml:space="preserve">expansion </w:t>
      </w:r>
      <w:r w:rsidR="00D21351">
        <w:rPr>
          <w:rFonts w:cstheme="minorHAnsi"/>
        </w:rPr>
        <w:t xml:space="preserve">would generate. </w:t>
      </w:r>
      <w:r w:rsidR="00CF1B35">
        <w:rPr>
          <w:rFonts w:cstheme="minorHAnsi"/>
        </w:rPr>
        <w:t>Meanwhile, the state faces</w:t>
      </w:r>
      <w:r w:rsidRPr="00256FE8">
        <w:rPr>
          <w:rFonts w:cstheme="minorHAnsi"/>
        </w:rPr>
        <w:t xml:space="preserve"> the expiration of a federal</w:t>
      </w:r>
      <w:r w:rsidR="00CF1B35">
        <w:rPr>
          <w:rFonts w:cstheme="minorHAnsi"/>
        </w:rPr>
        <w:t xml:space="preserve"> COVID-19 mandate </w:t>
      </w:r>
      <w:r w:rsidRPr="00256FE8">
        <w:rPr>
          <w:rFonts w:cstheme="minorHAnsi"/>
        </w:rPr>
        <w:t xml:space="preserve">that prevents states from dropping Medicaid enrollees </w:t>
      </w:r>
      <w:r w:rsidR="00CF1B35">
        <w:rPr>
          <w:rFonts w:cstheme="minorHAnsi"/>
        </w:rPr>
        <w:t xml:space="preserve">even if their incomes rise. During COVID, </w:t>
      </w:r>
      <w:r w:rsidRPr="00256FE8">
        <w:rPr>
          <w:rFonts w:cstheme="minorHAnsi"/>
        </w:rPr>
        <w:t>Medicaid enrollment in Wisconsin rose from 1.18 million</w:t>
      </w:r>
      <w:r w:rsidR="00CF1B35">
        <w:rPr>
          <w:rFonts w:cstheme="minorHAnsi"/>
        </w:rPr>
        <w:t xml:space="preserve"> recipients to 1.65 million, or </w:t>
      </w:r>
      <w:r w:rsidRPr="00256FE8">
        <w:rPr>
          <w:rFonts w:cstheme="minorHAnsi"/>
        </w:rPr>
        <w:t xml:space="preserve">39.1%. </w:t>
      </w:r>
      <w:r w:rsidR="00CF1B35">
        <w:rPr>
          <w:rFonts w:cstheme="minorHAnsi"/>
        </w:rPr>
        <w:t>S</w:t>
      </w:r>
      <w:r w:rsidRPr="00256FE8">
        <w:rPr>
          <w:rFonts w:cstheme="minorHAnsi"/>
        </w:rPr>
        <w:t>tate officials</w:t>
      </w:r>
      <w:r w:rsidR="00CF1B35">
        <w:rPr>
          <w:rFonts w:cstheme="minorHAnsi"/>
        </w:rPr>
        <w:t xml:space="preserve"> don’t know how many </w:t>
      </w:r>
      <w:r w:rsidRPr="00256FE8">
        <w:rPr>
          <w:rFonts w:cstheme="minorHAnsi"/>
        </w:rPr>
        <w:t xml:space="preserve">will now be dropped from Medicaid, </w:t>
      </w:r>
      <w:r w:rsidR="00CF1B35">
        <w:rPr>
          <w:rFonts w:cstheme="minorHAnsi"/>
        </w:rPr>
        <w:t>bu</w:t>
      </w:r>
      <w:r w:rsidRPr="00256FE8">
        <w:rPr>
          <w:rFonts w:cstheme="minorHAnsi"/>
        </w:rPr>
        <w:t>t</w:t>
      </w:r>
      <w:r w:rsidR="00CF1B35">
        <w:rPr>
          <w:rFonts w:cstheme="minorHAnsi"/>
        </w:rPr>
        <w:t xml:space="preserve"> the number will be sizable.</w:t>
      </w:r>
    </w:p>
    <w:p w14:paraId="5FB47ECC" w14:textId="77777777" w:rsidR="00256FE8" w:rsidRDefault="00256FE8" w:rsidP="00256FE8">
      <w:pPr>
        <w:shd w:val="clear" w:color="auto" w:fill="FFFFFF"/>
        <w:rPr>
          <w:rFonts w:cstheme="minorHAnsi"/>
        </w:rPr>
      </w:pPr>
    </w:p>
    <w:p w14:paraId="2A7148E1" w14:textId="77777777" w:rsidR="00256FE8" w:rsidRPr="00256FE8" w:rsidRDefault="00256FE8" w:rsidP="00256FE8">
      <w:pPr>
        <w:shd w:val="clear" w:color="auto" w:fill="FFFFFF"/>
        <w:rPr>
          <w:rFonts w:cstheme="minorHAnsi"/>
        </w:rPr>
      </w:pPr>
      <w:r w:rsidRPr="00CF1B35">
        <w:rPr>
          <w:rFonts w:cstheme="minorHAnsi"/>
          <w:b/>
        </w:rPr>
        <w:t>Transportation budget relies more on general taxes:</w:t>
      </w:r>
      <w:r w:rsidRPr="00256FE8">
        <w:rPr>
          <w:rFonts w:cstheme="minorHAnsi"/>
        </w:rPr>
        <w:t xml:space="preserve"> The governor’s proposal contin</w:t>
      </w:r>
      <w:r w:rsidR="00CF1B35">
        <w:rPr>
          <w:rFonts w:cstheme="minorHAnsi"/>
        </w:rPr>
        <w:t>ues the recent trend of transferring large sums from the general fund to spend on</w:t>
      </w:r>
      <w:r w:rsidRPr="00256FE8">
        <w:rPr>
          <w:rFonts w:cstheme="minorHAnsi"/>
        </w:rPr>
        <w:t xml:space="preserve"> transportatio</w:t>
      </w:r>
      <w:r w:rsidR="00CF1B35">
        <w:rPr>
          <w:rFonts w:cstheme="minorHAnsi"/>
        </w:rPr>
        <w:t>n</w:t>
      </w:r>
      <w:r w:rsidRPr="00256FE8">
        <w:rPr>
          <w:rFonts w:cstheme="minorHAnsi"/>
        </w:rPr>
        <w:t>. Some previous transfers were one-time in nature, b</w:t>
      </w:r>
      <w:r w:rsidR="00CF1B35">
        <w:rPr>
          <w:rFonts w:cstheme="minorHAnsi"/>
        </w:rPr>
        <w:t xml:space="preserve">ut this budget would add to the </w:t>
      </w:r>
      <w:r w:rsidRPr="00256FE8">
        <w:rPr>
          <w:rFonts w:cstheme="minorHAnsi"/>
        </w:rPr>
        <w:t>ongoing transfer with two new sources of state sales tax revenue fro</w:t>
      </w:r>
      <w:r w:rsidR="00CF1B35">
        <w:rPr>
          <w:rFonts w:cstheme="minorHAnsi"/>
        </w:rPr>
        <w:t>m the general fund, totaling $190 million. Evers also wants to use nearly $380 million from the general fund to pay down transportation debt.</w:t>
      </w:r>
    </w:p>
    <w:p w14:paraId="5705A160" w14:textId="77777777" w:rsidR="0057766D" w:rsidRDefault="0057766D" w:rsidP="00D537F1">
      <w:pPr>
        <w:pStyle w:val="Bodytext"/>
        <w:spacing w:after="0" w:line="240" w:lineRule="auto"/>
        <w:ind w:firstLine="0"/>
        <w:rPr>
          <w:rFonts w:asciiTheme="minorHAnsi" w:hAnsiTheme="minorHAnsi" w:cstheme="minorHAnsi"/>
          <w:i/>
          <w:color w:val="auto"/>
        </w:rPr>
      </w:pPr>
    </w:p>
    <w:p w14:paraId="0E0CBE37" w14:textId="77777777" w:rsidR="00945294" w:rsidRPr="00D537F1" w:rsidRDefault="00651D3B" w:rsidP="00D537F1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D537F1">
        <w:rPr>
          <w:rFonts w:asciiTheme="minorHAnsi" w:hAnsiTheme="minorHAnsi" w:cstheme="minorHAnsi"/>
          <w:i/>
          <w:color w:val="auto"/>
        </w:rPr>
        <w:lastRenderedPageBreak/>
        <w:t>This information is a service of the Wisconsin Policy Forum, the state’s leading resource for nonpartisan state and local government research and civic education. Learn more at</w:t>
      </w:r>
      <w:r w:rsidR="008B4465" w:rsidRPr="00D537F1">
        <w:rPr>
          <w:rFonts w:asciiTheme="minorHAnsi" w:hAnsiTheme="minorHAnsi" w:cstheme="minorHAnsi"/>
          <w:i/>
          <w:color w:val="auto"/>
        </w:rPr>
        <w:t xml:space="preserve"> </w:t>
      </w:r>
      <w:hyperlink r:id="rId5" w:history="1">
        <w:r w:rsidR="008B4465" w:rsidRPr="00D537F1">
          <w:rPr>
            <w:rStyle w:val="Hyperlink"/>
            <w:rFonts w:asciiTheme="minorHAnsi" w:hAnsiTheme="minorHAnsi" w:cstheme="minorHAnsi"/>
            <w:i/>
          </w:rPr>
          <w:t>wispolicyforum.org</w:t>
        </w:r>
      </w:hyperlink>
      <w:r w:rsidR="008B4465" w:rsidRPr="00D537F1">
        <w:rPr>
          <w:rFonts w:asciiTheme="minorHAnsi" w:hAnsiTheme="minorHAnsi" w:cstheme="minorHAnsi"/>
          <w:i/>
          <w:color w:val="auto"/>
        </w:rPr>
        <w:t>.</w:t>
      </w:r>
    </w:p>
    <w:sectPr w:rsidR="00945294" w:rsidRPr="00D5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6276"/>
    <w:multiLevelType w:val="hybridMultilevel"/>
    <w:tmpl w:val="12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93C"/>
    <w:multiLevelType w:val="hybridMultilevel"/>
    <w:tmpl w:val="FF4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7143"/>
    <w:multiLevelType w:val="hybridMultilevel"/>
    <w:tmpl w:val="B4E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21B4"/>
    <w:multiLevelType w:val="hybridMultilevel"/>
    <w:tmpl w:val="3E48D6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03D598D"/>
    <w:multiLevelType w:val="hybridMultilevel"/>
    <w:tmpl w:val="E44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7EB5"/>
    <w:multiLevelType w:val="hybridMultilevel"/>
    <w:tmpl w:val="874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987071">
    <w:abstractNumId w:val="8"/>
  </w:num>
  <w:num w:numId="2" w16cid:durableId="1428192686">
    <w:abstractNumId w:val="7"/>
  </w:num>
  <w:num w:numId="3" w16cid:durableId="949051790">
    <w:abstractNumId w:val="16"/>
  </w:num>
  <w:num w:numId="4" w16cid:durableId="2109158053">
    <w:abstractNumId w:val="0"/>
  </w:num>
  <w:num w:numId="5" w16cid:durableId="1572543240">
    <w:abstractNumId w:val="18"/>
  </w:num>
  <w:num w:numId="6" w16cid:durableId="733629296">
    <w:abstractNumId w:val="17"/>
  </w:num>
  <w:num w:numId="7" w16cid:durableId="2072730859">
    <w:abstractNumId w:val="9"/>
  </w:num>
  <w:num w:numId="8" w16cid:durableId="1374884122">
    <w:abstractNumId w:val="22"/>
  </w:num>
  <w:num w:numId="9" w16cid:durableId="590048059">
    <w:abstractNumId w:val="6"/>
  </w:num>
  <w:num w:numId="10" w16cid:durableId="1889142161">
    <w:abstractNumId w:val="10"/>
  </w:num>
  <w:num w:numId="11" w16cid:durableId="2143110586">
    <w:abstractNumId w:val="23"/>
  </w:num>
  <w:num w:numId="12" w16cid:durableId="390232537">
    <w:abstractNumId w:val="20"/>
  </w:num>
  <w:num w:numId="13" w16cid:durableId="1164860494">
    <w:abstractNumId w:val="14"/>
  </w:num>
  <w:num w:numId="14" w16cid:durableId="225263441">
    <w:abstractNumId w:val="5"/>
  </w:num>
  <w:num w:numId="15" w16cid:durableId="1692366981">
    <w:abstractNumId w:val="4"/>
  </w:num>
  <w:num w:numId="16" w16cid:durableId="99108344">
    <w:abstractNumId w:val="19"/>
  </w:num>
  <w:num w:numId="17" w16cid:durableId="782924431">
    <w:abstractNumId w:val="21"/>
  </w:num>
  <w:num w:numId="18" w16cid:durableId="1199047685">
    <w:abstractNumId w:val="24"/>
  </w:num>
  <w:num w:numId="19" w16cid:durableId="378287830">
    <w:abstractNumId w:val="15"/>
  </w:num>
  <w:num w:numId="20" w16cid:durableId="1633635693">
    <w:abstractNumId w:val="13"/>
  </w:num>
  <w:num w:numId="21" w16cid:durableId="1589460970">
    <w:abstractNumId w:val="1"/>
  </w:num>
  <w:num w:numId="22" w16cid:durableId="1703553048">
    <w:abstractNumId w:val="3"/>
  </w:num>
  <w:num w:numId="23" w16cid:durableId="760879178">
    <w:abstractNumId w:val="11"/>
  </w:num>
  <w:num w:numId="24" w16cid:durableId="1998417594">
    <w:abstractNumId w:val="12"/>
  </w:num>
  <w:num w:numId="25" w16cid:durableId="149082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B"/>
    <w:rsid w:val="00002011"/>
    <w:rsid w:val="0000222A"/>
    <w:rsid w:val="00013E15"/>
    <w:rsid w:val="00017316"/>
    <w:rsid w:val="00023F08"/>
    <w:rsid w:val="00024A4B"/>
    <w:rsid w:val="00027EA7"/>
    <w:rsid w:val="00030218"/>
    <w:rsid w:val="00030DA7"/>
    <w:rsid w:val="000327AB"/>
    <w:rsid w:val="00033707"/>
    <w:rsid w:val="000448EF"/>
    <w:rsid w:val="00046ACB"/>
    <w:rsid w:val="00060ED2"/>
    <w:rsid w:val="000639BA"/>
    <w:rsid w:val="00072AD0"/>
    <w:rsid w:val="00076D7E"/>
    <w:rsid w:val="00083BDC"/>
    <w:rsid w:val="00084143"/>
    <w:rsid w:val="00094691"/>
    <w:rsid w:val="00096E0E"/>
    <w:rsid w:val="00097484"/>
    <w:rsid w:val="000975DA"/>
    <w:rsid w:val="000A0C64"/>
    <w:rsid w:val="000A7E6C"/>
    <w:rsid w:val="000B703B"/>
    <w:rsid w:val="000C079A"/>
    <w:rsid w:val="000C1C06"/>
    <w:rsid w:val="000C6E57"/>
    <w:rsid w:val="000D07F5"/>
    <w:rsid w:val="000D1C1A"/>
    <w:rsid w:val="000E2288"/>
    <w:rsid w:val="000E7026"/>
    <w:rsid w:val="000E7713"/>
    <w:rsid w:val="000F3E7E"/>
    <w:rsid w:val="000F737A"/>
    <w:rsid w:val="0010157E"/>
    <w:rsid w:val="00101D3B"/>
    <w:rsid w:val="00105962"/>
    <w:rsid w:val="001078EB"/>
    <w:rsid w:val="00110370"/>
    <w:rsid w:val="0011752A"/>
    <w:rsid w:val="00117B41"/>
    <w:rsid w:val="00122304"/>
    <w:rsid w:val="00123652"/>
    <w:rsid w:val="001279CF"/>
    <w:rsid w:val="00127DDE"/>
    <w:rsid w:val="00133BA7"/>
    <w:rsid w:val="00134ED6"/>
    <w:rsid w:val="00135005"/>
    <w:rsid w:val="00135643"/>
    <w:rsid w:val="001403B1"/>
    <w:rsid w:val="00142A38"/>
    <w:rsid w:val="0014528D"/>
    <w:rsid w:val="00152EF1"/>
    <w:rsid w:val="001551A1"/>
    <w:rsid w:val="00163EBD"/>
    <w:rsid w:val="00170597"/>
    <w:rsid w:val="0017168F"/>
    <w:rsid w:val="0017402B"/>
    <w:rsid w:val="00177990"/>
    <w:rsid w:val="00192F8C"/>
    <w:rsid w:val="001A29F1"/>
    <w:rsid w:val="001A4472"/>
    <w:rsid w:val="001B7D67"/>
    <w:rsid w:val="001C25DB"/>
    <w:rsid w:val="001C2D29"/>
    <w:rsid w:val="001D1A21"/>
    <w:rsid w:val="001D24C0"/>
    <w:rsid w:val="001D5348"/>
    <w:rsid w:val="001D6EFB"/>
    <w:rsid w:val="001D7218"/>
    <w:rsid w:val="001E0ED0"/>
    <w:rsid w:val="001E7246"/>
    <w:rsid w:val="001F3699"/>
    <w:rsid w:val="001F391C"/>
    <w:rsid w:val="001F4973"/>
    <w:rsid w:val="001F7D21"/>
    <w:rsid w:val="001F7D95"/>
    <w:rsid w:val="00200C75"/>
    <w:rsid w:val="0020559F"/>
    <w:rsid w:val="00207698"/>
    <w:rsid w:val="00210928"/>
    <w:rsid w:val="002109B2"/>
    <w:rsid w:val="00213082"/>
    <w:rsid w:val="002133C0"/>
    <w:rsid w:val="00217DFF"/>
    <w:rsid w:val="00224F99"/>
    <w:rsid w:val="00225119"/>
    <w:rsid w:val="00227FF5"/>
    <w:rsid w:val="00231F8B"/>
    <w:rsid w:val="002357EC"/>
    <w:rsid w:val="0023635F"/>
    <w:rsid w:val="0023647E"/>
    <w:rsid w:val="002375CE"/>
    <w:rsid w:val="002464D9"/>
    <w:rsid w:val="00252D19"/>
    <w:rsid w:val="00252F46"/>
    <w:rsid w:val="00256FE8"/>
    <w:rsid w:val="0026426C"/>
    <w:rsid w:val="00264DC4"/>
    <w:rsid w:val="00267640"/>
    <w:rsid w:val="00267B35"/>
    <w:rsid w:val="00275A57"/>
    <w:rsid w:val="0028152E"/>
    <w:rsid w:val="00282AC3"/>
    <w:rsid w:val="00282E74"/>
    <w:rsid w:val="00283455"/>
    <w:rsid w:val="00290A7D"/>
    <w:rsid w:val="00290D1F"/>
    <w:rsid w:val="00291EF6"/>
    <w:rsid w:val="00292321"/>
    <w:rsid w:val="002930D5"/>
    <w:rsid w:val="00295527"/>
    <w:rsid w:val="0029767A"/>
    <w:rsid w:val="002A41FD"/>
    <w:rsid w:val="002A5073"/>
    <w:rsid w:val="002B1A77"/>
    <w:rsid w:val="002B3033"/>
    <w:rsid w:val="002B5414"/>
    <w:rsid w:val="002C2368"/>
    <w:rsid w:val="002C5B60"/>
    <w:rsid w:val="002C5D27"/>
    <w:rsid w:val="002C64F1"/>
    <w:rsid w:val="002D0545"/>
    <w:rsid w:val="002D0D20"/>
    <w:rsid w:val="002D59AC"/>
    <w:rsid w:val="002E0FDC"/>
    <w:rsid w:val="002E466C"/>
    <w:rsid w:val="002E7DBF"/>
    <w:rsid w:val="002F0CED"/>
    <w:rsid w:val="002F0D68"/>
    <w:rsid w:val="002F264B"/>
    <w:rsid w:val="002F674D"/>
    <w:rsid w:val="003001AF"/>
    <w:rsid w:val="00301354"/>
    <w:rsid w:val="003032B0"/>
    <w:rsid w:val="00307765"/>
    <w:rsid w:val="00307B68"/>
    <w:rsid w:val="00311CA1"/>
    <w:rsid w:val="00313348"/>
    <w:rsid w:val="00315351"/>
    <w:rsid w:val="00315CFF"/>
    <w:rsid w:val="003206C0"/>
    <w:rsid w:val="00320D43"/>
    <w:rsid w:val="00323DE6"/>
    <w:rsid w:val="00326892"/>
    <w:rsid w:val="0033146C"/>
    <w:rsid w:val="00333CBD"/>
    <w:rsid w:val="003346AC"/>
    <w:rsid w:val="00336090"/>
    <w:rsid w:val="00340E36"/>
    <w:rsid w:val="0034186F"/>
    <w:rsid w:val="00342BD7"/>
    <w:rsid w:val="00342E07"/>
    <w:rsid w:val="00344FAF"/>
    <w:rsid w:val="003479AE"/>
    <w:rsid w:val="00354491"/>
    <w:rsid w:val="00355F63"/>
    <w:rsid w:val="0035717F"/>
    <w:rsid w:val="0037249B"/>
    <w:rsid w:val="003756BA"/>
    <w:rsid w:val="0037743C"/>
    <w:rsid w:val="00380494"/>
    <w:rsid w:val="00380E5C"/>
    <w:rsid w:val="00384FFB"/>
    <w:rsid w:val="003853FA"/>
    <w:rsid w:val="00390523"/>
    <w:rsid w:val="00390A15"/>
    <w:rsid w:val="00391B40"/>
    <w:rsid w:val="00394572"/>
    <w:rsid w:val="00395022"/>
    <w:rsid w:val="003A0EEC"/>
    <w:rsid w:val="003A167C"/>
    <w:rsid w:val="003A2BC1"/>
    <w:rsid w:val="003A6670"/>
    <w:rsid w:val="003B47CC"/>
    <w:rsid w:val="003C755D"/>
    <w:rsid w:val="003D18B3"/>
    <w:rsid w:val="003E0700"/>
    <w:rsid w:val="003E07FE"/>
    <w:rsid w:val="003E2271"/>
    <w:rsid w:val="003E4761"/>
    <w:rsid w:val="003E6A18"/>
    <w:rsid w:val="003F0124"/>
    <w:rsid w:val="003F52EE"/>
    <w:rsid w:val="00400730"/>
    <w:rsid w:val="0040220E"/>
    <w:rsid w:val="00402CAE"/>
    <w:rsid w:val="00404F7A"/>
    <w:rsid w:val="00406AB4"/>
    <w:rsid w:val="00406F6B"/>
    <w:rsid w:val="00412BE3"/>
    <w:rsid w:val="004165F2"/>
    <w:rsid w:val="004173A3"/>
    <w:rsid w:val="00420FFD"/>
    <w:rsid w:val="00422619"/>
    <w:rsid w:val="00422D7F"/>
    <w:rsid w:val="00426663"/>
    <w:rsid w:val="004315D7"/>
    <w:rsid w:val="004320B2"/>
    <w:rsid w:val="00433E50"/>
    <w:rsid w:val="0043768B"/>
    <w:rsid w:val="00437ACA"/>
    <w:rsid w:val="004403F1"/>
    <w:rsid w:val="00440B68"/>
    <w:rsid w:val="004428D1"/>
    <w:rsid w:val="00443A88"/>
    <w:rsid w:val="0044487A"/>
    <w:rsid w:val="00446FBF"/>
    <w:rsid w:val="00447656"/>
    <w:rsid w:val="004534B5"/>
    <w:rsid w:val="00453969"/>
    <w:rsid w:val="00462692"/>
    <w:rsid w:val="00465751"/>
    <w:rsid w:val="00470B9E"/>
    <w:rsid w:val="00471547"/>
    <w:rsid w:val="00471E7F"/>
    <w:rsid w:val="00473322"/>
    <w:rsid w:val="00474D03"/>
    <w:rsid w:val="004754CA"/>
    <w:rsid w:val="004754FF"/>
    <w:rsid w:val="00475944"/>
    <w:rsid w:val="00477F66"/>
    <w:rsid w:val="00482A02"/>
    <w:rsid w:val="00483581"/>
    <w:rsid w:val="00485425"/>
    <w:rsid w:val="0048559B"/>
    <w:rsid w:val="00493AC3"/>
    <w:rsid w:val="00495534"/>
    <w:rsid w:val="004956A5"/>
    <w:rsid w:val="004975AD"/>
    <w:rsid w:val="004A0708"/>
    <w:rsid w:val="004A1813"/>
    <w:rsid w:val="004A27BF"/>
    <w:rsid w:val="004A563E"/>
    <w:rsid w:val="004B2F6E"/>
    <w:rsid w:val="004B61E2"/>
    <w:rsid w:val="004B7233"/>
    <w:rsid w:val="004C2D13"/>
    <w:rsid w:val="004C2F8E"/>
    <w:rsid w:val="004C4246"/>
    <w:rsid w:val="004C6FF2"/>
    <w:rsid w:val="004C77B4"/>
    <w:rsid w:val="004D45F7"/>
    <w:rsid w:val="004D4F64"/>
    <w:rsid w:val="004D7D43"/>
    <w:rsid w:val="004E0865"/>
    <w:rsid w:val="004E0958"/>
    <w:rsid w:val="004E1EF5"/>
    <w:rsid w:val="004E312A"/>
    <w:rsid w:val="004E33D6"/>
    <w:rsid w:val="004E5BB0"/>
    <w:rsid w:val="004E7BA7"/>
    <w:rsid w:val="004F1C21"/>
    <w:rsid w:val="004F3EC2"/>
    <w:rsid w:val="004F6243"/>
    <w:rsid w:val="004F7D44"/>
    <w:rsid w:val="00505575"/>
    <w:rsid w:val="00510DC3"/>
    <w:rsid w:val="00512E1D"/>
    <w:rsid w:val="00514C5B"/>
    <w:rsid w:val="00514FC9"/>
    <w:rsid w:val="00515082"/>
    <w:rsid w:val="00515830"/>
    <w:rsid w:val="0052059C"/>
    <w:rsid w:val="00521038"/>
    <w:rsid w:val="0052197F"/>
    <w:rsid w:val="00524EA9"/>
    <w:rsid w:val="005256D6"/>
    <w:rsid w:val="0053293F"/>
    <w:rsid w:val="00534132"/>
    <w:rsid w:val="005429A0"/>
    <w:rsid w:val="0054373F"/>
    <w:rsid w:val="005453AD"/>
    <w:rsid w:val="00547FAA"/>
    <w:rsid w:val="005508D9"/>
    <w:rsid w:val="005515DE"/>
    <w:rsid w:val="005530C2"/>
    <w:rsid w:val="00556BBA"/>
    <w:rsid w:val="00563C7B"/>
    <w:rsid w:val="0056442E"/>
    <w:rsid w:val="005672F6"/>
    <w:rsid w:val="005713B1"/>
    <w:rsid w:val="0057766D"/>
    <w:rsid w:val="005845ED"/>
    <w:rsid w:val="0058749E"/>
    <w:rsid w:val="00592322"/>
    <w:rsid w:val="00592D78"/>
    <w:rsid w:val="00596BA0"/>
    <w:rsid w:val="005A7A83"/>
    <w:rsid w:val="005C05D5"/>
    <w:rsid w:val="005C607D"/>
    <w:rsid w:val="005D1C9A"/>
    <w:rsid w:val="005D3FDB"/>
    <w:rsid w:val="005E0DCD"/>
    <w:rsid w:val="005F55FF"/>
    <w:rsid w:val="005F76DA"/>
    <w:rsid w:val="006007CB"/>
    <w:rsid w:val="00605011"/>
    <w:rsid w:val="0060634B"/>
    <w:rsid w:val="00611CEA"/>
    <w:rsid w:val="00612545"/>
    <w:rsid w:val="00613981"/>
    <w:rsid w:val="006169EF"/>
    <w:rsid w:val="00620A16"/>
    <w:rsid w:val="00622418"/>
    <w:rsid w:val="0062290D"/>
    <w:rsid w:val="00624422"/>
    <w:rsid w:val="006322CA"/>
    <w:rsid w:val="006331E2"/>
    <w:rsid w:val="0063396E"/>
    <w:rsid w:val="0064387C"/>
    <w:rsid w:val="00645C75"/>
    <w:rsid w:val="006503EB"/>
    <w:rsid w:val="00651D3B"/>
    <w:rsid w:val="00651E88"/>
    <w:rsid w:val="006553F7"/>
    <w:rsid w:val="0066219E"/>
    <w:rsid w:val="0067232E"/>
    <w:rsid w:val="00672349"/>
    <w:rsid w:val="00672D91"/>
    <w:rsid w:val="00675D89"/>
    <w:rsid w:val="006777EA"/>
    <w:rsid w:val="00681CF4"/>
    <w:rsid w:val="006911C3"/>
    <w:rsid w:val="00694DEE"/>
    <w:rsid w:val="006A7F0F"/>
    <w:rsid w:val="006B5F18"/>
    <w:rsid w:val="006B6991"/>
    <w:rsid w:val="006B7983"/>
    <w:rsid w:val="006C1B31"/>
    <w:rsid w:val="006C3933"/>
    <w:rsid w:val="006C62AA"/>
    <w:rsid w:val="006C7DB7"/>
    <w:rsid w:val="006D0FA9"/>
    <w:rsid w:val="006D11B5"/>
    <w:rsid w:val="006D5643"/>
    <w:rsid w:val="006E3953"/>
    <w:rsid w:val="006E471E"/>
    <w:rsid w:val="006E7695"/>
    <w:rsid w:val="006F0DEA"/>
    <w:rsid w:val="006F312C"/>
    <w:rsid w:val="006F35A5"/>
    <w:rsid w:val="006F3DC0"/>
    <w:rsid w:val="006F69D2"/>
    <w:rsid w:val="00702E58"/>
    <w:rsid w:val="0070301B"/>
    <w:rsid w:val="00711815"/>
    <w:rsid w:val="00717C1B"/>
    <w:rsid w:val="00717F19"/>
    <w:rsid w:val="007222BA"/>
    <w:rsid w:val="00731F6F"/>
    <w:rsid w:val="00733DEC"/>
    <w:rsid w:val="00737E2B"/>
    <w:rsid w:val="007428AA"/>
    <w:rsid w:val="00742C90"/>
    <w:rsid w:val="007501EA"/>
    <w:rsid w:val="007532C7"/>
    <w:rsid w:val="00756595"/>
    <w:rsid w:val="00756D35"/>
    <w:rsid w:val="007571FA"/>
    <w:rsid w:val="007605E3"/>
    <w:rsid w:val="00761CA2"/>
    <w:rsid w:val="00761D29"/>
    <w:rsid w:val="00764979"/>
    <w:rsid w:val="00766F7A"/>
    <w:rsid w:val="00767082"/>
    <w:rsid w:val="00774C95"/>
    <w:rsid w:val="007860B9"/>
    <w:rsid w:val="00787E47"/>
    <w:rsid w:val="00790740"/>
    <w:rsid w:val="00793D80"/>
    <w:rsid w:val="0079649C"/>
    <w:rsid w:val="007A4412"/>
    <w:rsid w:val="007A559B"/>
    <w:rsid w:val="007B37A6"/>
    <w:rsid w:val="007B5610"/>
    <w:rsid w:val="007B5E2A"/>
    <w:rsid w:val="007B6FCE"/>
    <w:rsid w:val="007C03B5"/>
    <w:rsid w:val="007C09C5"/>
    <w:rsid w:val="007C1525"/>
    <w:rsid w:val="007D226D"/>
    <w:rsid w:val="007D47C2"/>
    <w:rsid w:val="007D4FEE"/>
    <w:rsid w:val="007D7F47"/>
    <w:rsid w:val="007E32AA"/>
    <w:rsid w:val="007E524C"/>
    <w:rsid w:val="007E53DA"/>
    <w:rsid w:val="007F148D"/>
    <w:rsid w:val="007F2C54"/>
    <w:rsid w:val="007F4F93"/>
    <w:rsid w:val="008021FA"/>
    <w:rsid w:val="00804592"/>
    <w:rsid w:val="008053F4"/>
    <w:rsid w:val="008073AA"/>
    <w:rsid w:val="00807655"/>
    <w:rsid w:val="0081163E"/>
    <w:rsid w:val="008152F0"/>
    <w:rsid w:val="00820FA2"/>
    <w:rsid w:val="00824E11"/>
    <w:rsid w:val="00824E79"/>
    <w:rsid w:val="00826A64"/>
    <w:rsid w:val="00830F1A"/>
    <w:rsid w:val="0083303E"/>
    <w:rsid w:val="00835AAF"/>
    <w:rsid w:val="008360EC"/>
    <w:rsid w:val="008375A3"/>
    <w:rsid w:val="008442EC"/>
    <w:rsid w:val="008449B9"/>
    <w:rsid w:val="0084550E"/>
    <w:rsid w:val="00846DE3"/>
    <w:rsid w:val="008475EB"/>
    <w:rsid w:val="00850258"/>
    <w:rsid w:val="00851013"/>
    <w:rsid w:val="0085426E"/>
    <w:rsid w:val="008544D5"/>
    <w:rsid w:val="008625A0"/>
    <w:rsid w:val="008630D0"/>
    <w:rsid w:val="00866D52"/>
    <w:rsid w:val="00867912"/>
    <w:rsid w:val="008735B6"/>
    <w:rsid w:val="008751B9"/>
    <w:rsid w:val="00880AE3"/>
    <w:rsid w:val="00881456"/>
    <w:rsid w:val="00881978"/>
    <w:rsid w:val="0088736D"/>
    <w:rsid w:val="008901C0"/>
    <w:rsid w:val="00890B29"/>
    <w:rsid w:val="008920B5"/>
    <w:rsid w:val="00892475"/>
    <w:rsid w:val="00895A6C"/>
    <w:rsid w:val="00897506"/>
    <w:rsid w:val="008A2107"/>
    <w:rsid w:val="008A2FD3"/>
    <w:rsid w:val="008A3F80"/>
    <w:rsid w:val="008B2200"/>
    <w:rsid w:val="008B232A"/>
    <w:rsid w:val="008B4465"/>
    <w:rsid w:val="008B549A"/>
    <w:rsid w:val="008C0B69"/>
    <w:rsid w:val="008C1D3D"/>
    <w:rsid w:val="008C326A"/>
    <w:rsid w:val="008C33C4"/>
    <w:rsid w:val="008C6590"/>
    <w:rsid w:val="008D2718"/>
    <w:rsid w:val="008D4673"/>
    <w:rsid w:val="008E07EC"/>
    <w:rsid w:val="008E402B"/>
    <w:rsid w:val="008E4CD9"/>
    <w:rsid w:val="008E4E51"/>
    <w:rsid w:val="008F168A"/>
    <w:rsid w:val="00900472"/>
    <w:rsid w:val="00911899"/>
    <w:rsid w:val="0092026E"/>
    <w:rsid w:val="00921362"/>
    <w:rsid w:val="009330C1"/>
    <w:rsid w:val="00942F7E"/>
    <w:rsid w:val="00945294"/>
    <w:rsid w:val="0095035A"/>
    <w:rsid w:val="00953887"/>
    <w:rsid w:val="00953964"/>
    <w:rsid w:val="00953C31"/>
    <w:rsid w:val="00955826"/>
    <w:rsid w:val="00957CB9"/>
    <w:rsid w:val="00960705"/>
    <w:rsid w:val="00963E91"/>
    <w:rsid w:val="00966C01"/>
    <w:rsid w:val="00966DE6"/>
    <w:rsid w:val="00971E7F"/>
    <w:rsid w:val="00972A25"/>
    <w:rsid w:val="00974B47"/>
    <w:rsid w:val="009759F0"/>
    <w:rsid w:val="009770BF"/>
    <w:rsid w:val="00977E9E"/>
    <w:rsid w:val="00990949"/>
    <w:rsid w:val="009A1E19"/>
    <w:rsid w:val="009A47F6"/>
    <w:rsid w:val="009B2019"/>
    <w:rsid w:val="009B41BB"/>
    <w:rsid w:val="009C226D"/>
    <w:rsid w:val="009C2C0E"/>
    <w:rsid w:val="009C3AF7"/>
    <w:rsid w:val="009D0BAA"/>
    <w:rsid w:val="009D3653"/>
    <w:rsid w:val="009D3EF9"/>
    <w:rsid w:val="009D5F15"/>
    <w:rsid w:val="009E1C3A"/>
    <w:rsid w:val="009E3105"/>
    <w:rsid w:val="009E5F03"/>
    <w:rsid w:val="009E6A91"/>
    <w:rsid w:val="009E7E4A"/>
    <w:rsid w:val="009F1C81"/>
    <w:rsid w:val="009F271F"/>
    <w:rsid w:val="00A11162"/>
    <w:rsid w:val="00A11524"/>
    <w:rsid w:val="00A13067"/>
    <w:rsid w:val="00A24A8B"/>
    <w:rsid w:val="00A27D77"/>
    <w:rsid w:val="00A331AB"/>
    <w:rsid w:val="00A3662D"/>
    <w:rsid w:val="00A4700F"/>
    <w:rsid w:val="00A517BE"/>
    <w:rsid w:val="00A5288D"/>
    <w:rsid w:val="00A52FF4"/>
    <w:rsid w:val="00A53816"/>
    <w:rsid w:val="00A54781"/>
    <w:rsid w:val="00A56FAF"/>
    <w:rsid w:val="00A61E31"/>
    <w:rsid w:val="00A63D16"/>
    <w:rsid w:val="00A64417"/>
    <w:rsid w:val="00A76629"/>
    <w:rsid w:val="00A8348D"/>
    <w:rsid w:val="00A9372F"/>
    <w:rsid w:val="00A9471C"/>
    <w:rsid w:val="00A95202"/>
    <w:rsid w:val="00A9773A"/>
    <w:rsid w:val="00AA19FE"/>
    <w:rsid w:val="00AB0810"/>
    <w:rsid w:val="00AB0EB2"/>
    <w:rsid w:val="00AB4172"/>
    <w:rsid w:val="00AB51A1"/>
    <w:rsid w:val="00AB647C"/>
    <w:rsid w:val="00AB64C3"/>
    <w:rsid w:val="00AC0AE8"/>
    <w:rsid w:val="00AC4EDB"/>
    <w:rsid w:val="00AC783B"/>
    <w:rsid w:val="00AC7F88"/>
    <w:rsid w:val="00AD0997"/>
    <w:rsid w:val="00AD1C94"/>
    <w:rsid w:val="00AD4EE8"/>
    <w:rsid w:val="00AE4AFA"/>
    <w:rsid w:val="00AE7970"/>
    <w:rsid w:val="00AF2951"/>
    <w:rsid w:val="00AF4ABA"/>
    <w:rsid w:val="00B03092"/>
    <w:rsid w:val="00B06422"/>
    <w:rsid w:val="00B06D3D"/>
    <w:rsid w:val="00B10C0C"/>
    <w:rsid w:val="00B12596"/>
    <w:rsid w:val="00B139C5"/>
    <w:rsid w:val="00B14CE4"/>
    <w:rsid w:val="00B25212"/>
    <w:rsid w:val="00B277EA"/>
    <w:rsid w:val="00B32F00"/>
    <w:rsid w:val="00B41F2C"/>
    <w:rsid w:val="00B45F65"/>
    <w:rsid w:val="00B4646D"/>
    <w:rsid w:val="00B52C8A"/>
    <w:rsid w:val="00B52D0D"/>
    <w:rsid w:val="00B52F36"/>
    <w:rsid w:val="00B55B40"/>
    <w:rsid w:val="00B55D2A"/>
    <w:rsid w:val="00B6478A"/>
    <w:rsid w:val="00B64B97"/>
    <w:rsid w:val="00B650DF"/>
    <w:rsid w:val="00B6560F"/>
    <w:rsid w:val="00B673A4"/>
    <w:rsid w:val="00B7574F"/>
    <w:rsid w:val="00B76892"/>
    <w:rsid w:val="00B77C93"/>
    <w:rsid w:val="00B80EAA"/>
    <w:rsid w:val="00B8171E"/>
    <w:rsid w:val="00B83D87"/>
    <w:rsid w:val="00B8403E"/>
    <w:rsid w:val="00B87928"/>
    <w:rsid w:val="00B96388"/>
    <w:rsid w:val="00BA0612"/>
    <w:rsid w:val="00BA14A7"/>
    <w:rsid w:val="00BA174E"/>
    <w:rsid w:val="00BA4B31"/>
    <w:rsid w:val="00BA4CB9"/>
    <w:rsid w:val="00BA62C2"/>
    <w:rsid w:val="00BB3994"/>
    <w:rsid w:val="00BB51CD"/>
    <w:rsid w:val="00BB69CF"/>
    <w:rsid w:val="00BC317E"/>
    <w:rsid w:val="00BC45B7"/>
    <w:rsid w:val="00BD3324"/>
    <w:rsid w:val="00BD3B36"/>
    <w:rsid w:val="00BE4ED4"/>
    <w:rsid w:val="00BE6FC2"/>
    <w:rsid w:val="00BF391C"/>
    <w:rsid w:val="00BF560F"/>
    <w:rsid w:val="00BF5D4D"/>
    <w:rsid w:val="00C00EC5"/>
    <w:rsid w:val="00C0327E"/>
    <w:rsid w:val="00C0699F"/>
    <w:rsid w:val="00C11896"/>
    <w:rsid w:val="00C12E83"/>
    <w:rsid w:val="00C15843"/>
    <w:rsid w:val="00C16BA3"/>
    <w:rsid w:val="00C24E91"/>
    <w:rsid w:val="00C2579D"/>
    <w:rsid w:val="00C26A6F"/>
    <w:rsid w:val="00C300C8"/>
    <w:rsid w:val="00C317A1"/>
    <w:rsid w:val="00C35E52"/>
    <w:rsid w:val="00C36115"/>
    <w:rsid w:val="00C4198E"/>
    <w:rsid w:val="00C41ECF"/>
    <w:rsid w:val="00C42C68"/>
    <w:rsid w:val="00C43301"/>
    <w:rsid w:val="00C4630A"/>
    <w:rsid w:val="00C468D2"/>
    <w:rsid w:val="00C476C9"/>
    <w:rsid w:val="00C54A3B"/>
    <w:rsid w:val="00C60F54"/>
    <w:rsid w:val="00C6154D"/>
    <w:rsid w:val="00C61924"/>
    <w:rsid w:val="00C659DA"/>
    <w:rsid w:val="00C65FD7"/>
    <w:rsid w:val="00C6660F"/>
    <w:rsid w:val="00C67A1C"/>
    <w:rsid w:val="00C75800"/>
    <w:rsid w:val="00C774B4"/>
    <w:rsid w:val="00C77E24"/>
    <w:rsid w:val="00C77FCC"/>
    <w:rsid w:val="00C82F1D"/>
    <w:rsid w:val="00C855A8"/>
    <w:rsid w:val="00C85E87"/>
    <w:rsid w:val="00C91006"/>
    <w:rsid w:val="00C95306"/>
    <w:rsid w:val="00C966FB"/>
    <w:rsid w:val="00CA4209"/>
    <w:rsid w:val="00CA5A9A"/>
    <w:rsid w:val="00CA6D33"/>
    <w:rsid w:val="00CB1651"/>
    <w:rsid w:val="00CB20AB"/>
    <w:rsid w:val="00CB5DB7"/>
    <w:rsid w:val="00CC3242"/>
    <w:rsid w:val="00CC3462"/>
    <w:rsid w:val="00CC48BD"/>
    <w:rsid w:val="00CC53D4"/>
    <w:rsid w:val="00CC7E34"/>
    <w:rsid w:val="00CD25CC"/>
    <w:rsid w:val="00CD5ADE"/>
    <w:rsid w:val="00CD7A01"/>
    <w:rsid w:val="00CE03C3"/>
    <w:rsid w:val="00CF100F"/>
    <w:rsid w:val="00CF1B35"/>
    <w:rsid w:val="00CF54A1"/>
    <w:rsid w:val="00CF7346"/>
    <w:rsid w:val="00CF7C3B"/>
    <w:rsid w:val="00D07387"/>
    <w:rsid w:val="00D10204"/>
    <w:rsid w:val="00D11204"/>
    <w:rsid w:val="00D116DF"/>
    <w:rsid w:val="00D1335A"/>
    <w:rsid w:val="00D17DD6"/>
    <w:rsid w:val="00D21351"/>
    <w:rsid w:val="00D23C4A"/>
    <w:rsid w:val="00D25A9D"/>
    <w:rsid w:val="00D26424"/>
    <w:rsid w:val="00D355F9"/>
    <w:rsid w:val="00D377D5"/>
    <w:rsid w:val="00D43F75"/>
    <w:rsid w:val="00D450C5"/>
    <w:rsid w:val="00D4510F"/>
    <w:rsid w:val="00D50A51"/>
    <w:rsid w:val="00D537F1"/>
    <w:rsid w:val="00D55D0E"/>
    <w:rsid w:val="00D57257"/>
    <w:rsid w:val="00D65481"/>
    <w:rsid w:val="00D654EE"/>
    <w:rsid w:val="00D656AC"/>
    <w:rsid w:val="00D6577F"/>
    <w:rsid w:val="00D72F37"/>
    <w:rsid w:val="00D748C5"/>
    <w:rsid w:val="00D77892"/>
    <w:rsid w:val="00D81EC5"/>
    <w:rsid w:val="00D83F65"/>
    <w:rsid w:val="00D8430B"/>
    <w:rsid w:val="00D86566"/>
    <w:rsid w:val="00D879CB"/>
    <w:rsid w:val="00D90BD6"/>
    <w:rsid w:val="00D9374B"/>
    <w:rsid w:val="00D95462"/>
    <w:rsid w:val="00D9668C"/>
    <w:rsid w:val="00DA1541"/>
    <w:rsid w:val="00DA7489"/>
    <w:rsid w:val="00DA7A11"/>
    <w:rsid w:val="00DA7A26"/>
    <w:rsid w:val="00DA7DB2"/>
    <w:rsid w:val="00DB187F"/>
    <w:rsid w:val="00DB4790"/>
    <w:rsid w:val="00DB56AE"/>
    <w:rsid w:val="00DB66C4"/>
    <w:rsid w:val="00DC12BD"/>
    <w:rsid w:val="00DC14B0"/>
    <w:rsid w:val="00DC15CD"/>
    <w:rsid w:val="00DC3081"/>
    <w:rsid w:val="00DC4564"/>
    <w:rsid w:val="00DC7980"/>
    <w:rsid w:val="00DD2BC0"/>
    <w:rsid w:val="00DD2F6F"/>
    <w:rsid w:val="00DE1E51"/>
    <w:rsid w:val="00DE24A0"/>
    <w:rsid w:val="00DE37ED"/>
    <w:rsid w:val="00DE5AA2"/>
    <w:rsid w:val="00DE6596"/>
    <w:rsid w:val="00DE7DFC"/>
    <w:rsid w:val="00DF0780"/>
    <w:rsid w:val="00DF2AA3"/>
    <w:rsid w:val="00DF35DB"/>
    <w:rsid w:val="00DF3740"/>
    <w:rsid w:val="00DF587B"/>
    <w:rsid w:val="00DF5E6D"/>
    <w:rsid w:val="00E0222F"/>
    <w:rsid w:val="00E1425A"/>
    <w:rsid w:val="00E152FC"/>
    <w:rsid w:val="00E17EB4"/>
    <w:rsid w:val="00E25F8B"/>
    <w:rsid w:val="00E27885"/>
    <w:rsid w:val="00E32A8A"/>
    <w:rsid w:val="00E370BE"/>
    <w:rsid w:val="00E422E4"/>
    <w:rsid w:val="00E43874"/>
    <w:rsid w:val="00E45DE1"/>
    <w:rsid w:val="00E50022"/>
    <w:rsid w:val="00E65049"/>
    <w:rsid w:val="00E65E1F"/>
    <w:rsid w:val="00E70539"/>
    <w:rsid w:val="00E70834"/>
    <w:rsid w:val="00E74EFF"/>
    <w:rsid w:val="00E76216"/>
    <w:rsid w:val="00E82EDD"/>
    <w:rsid w:val="00E83826"/>
    <w:rsid w:val="00E855DD"/>
    <w:rsid w:val="00E87CA6"/>
    <w:rsid w:val="00E91448"/>
    <w:rsid w:val="00E9180D"/>
    <w:rsid w:val="00E91DAD"/>
    <w:rsid w:val="00E91FA6"/>
    <w:rsid w:val="00E936FE"/>
    <w:rsid w:val="00E97D00"/>
    <w:rsid w:val="00EA767D"/>
    <w:rsid w:val="00EB0B1D"/>
    <w:rsid w:val="00EB2C2A"/>
    <w:rsid w:val="00EB3C3D"/>
    <w:rsid w:val="00EB5F47"/>
    <w:rsid w:val="00EC3F3C"/>
    <w:rsid w:val="00EC4016"/>
    <w:rsid w:val="00EC555C"/>
    <w:rsid w:val="00EC7822"/>
    <w:rsid w:val="00ED5D63"/>
    <w:rsid w:val="00EE1C09"/>
    <w:rsid w:val="00EF0422"/>
    <w:rsid w:val="00EF0E6D"/>
    <w:rsid w:val="00EF571C"/>
    <w:rsid w:val="00F0225A"/>
    <w:rsid w:val="00F036CE"/>
    <w:rsid w:val="00F062EF"/>
    <w:rsid w:val="00F105FE"/>
    <w:rsid w:val="00F1363C"/>
    <w:rsid w:val="00F13E9A"/>
    <w:rsid w:val="00F14B56"/>
    <w:rsid w:val="00F155B4"/>
    <w:rsid w:val="00F15B70"/>
    <w:rsid w:val="00F1716A"/>
    <w:rsid w:val="00F2371D"/>
    <w:rsid w:val="00F2449B"/>
    <w:rsid w:val="00F26045"/>
    <w:rsid w:val="00F36DEC"/>
    <w:rsid w:val="00F37686"/>
    <w:rsid w:val="00F42F0D"/>
    <w:rsid w:val="00F51B04"/>
    <w:rsid w:val="00F51C4E"/>
    <w:rsid w:val="00F63C56"/>
    <w:rsid w:val="00F7051C"/>
    <w:rsid w:val="00F706AA"/>
    <w:rsid w:val="00F804EE"/>
    <w:rsid w:val="00F80EE8"/>
    <w:rsid w:val="00F8387A"/>
    <w:rsid w:val="00F842CD"/>
    <w:rsid w:val="00F85953"/>
    <w:rsid w:val="00F85C40"/>
    <w:rsid w:val="00F8658D"/>
    <w:rsid w:val="00F905A8"/>
    <w:rsid w:val="00F90B83"/>
    <w:rsid w:val="00F948A8"/>
    <w:rsid w:val="00F953B6"/>
    <w:rsid w:val="00F959B8"/>
    <w:rsid w:val="00F97BBC"/>
    <w:rsid w:val="00FA2E6F"/>
    <w:rsid w:val="00FA3855"/>
    <w:rsid w:val="00FA58EF"/>
    <w:rsid w:val="00FA5C20"/>
    <w:rsid w:val="00FA747D"/>
    <w:rsid w:val="00FB0EA5"/>
    <w:rsid w:val="00FB109C"/>
    <w:rsid w:val="00FB1D61"/>
    <w:rsid w:val="00FB35CD"/>
    <w:rsid w:val="00FB6244"/>
    <w:rsid w:val="00FB7A0C"/>
    <w:rsid w:val="00FC0F49"/>
    <w:rsid w:val="00FD6550"/>
    <w:rsid w:val="00FD6D74"/>
    <w:rsid w:val="00FD79C7"/>
    <w:rsid w:val="00FE5891"/>
    <w:rsid w:val="00FF0AA0"/>
    <w:rsid w:val="00FF1DBC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49FF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8444D"/>
                                        <w:left w:val="single" w:sz="6" w:space="0" w:color="38444D"/>
                                        <w:bottom w:val="single" w:sz="6" w:space="0" w:color="38444D"/>
                                        <w:right w:val="single" w:sz="6" w:space="0" w:color="38444D"/>
                                      </w:divBdr>
                                      <w:divsChild>
                                        <w:div w:id="9547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6" w:space="0" w:color="38444D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280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341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4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3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7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7" w:color="000000"/>
                                                <w:left w:val="single" w:sz="2" w:space="7" w:color="000000"/>
                                                <w:bottom w:val="single" w:sz="2" w:space="7" w:color="000000"/>
                                                <w:right w:val="single" w:sz="2" w:space="7" w:color="000000"/>
                                              </w:divBdr>
                                              <w:divsChild>
                                                <w:div w:id="9576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323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67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88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365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923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660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8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09697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203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4592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99456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805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472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spolicyforum.org/research/state-tax-burden-up-but-overall-burden-still-fa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Denise Guttery</cp:lastModifiedBy>
  <cp:revision>2</cp:revision>
  <dcterms:created xsi:type="dcterms:W3CDTF">2023-03-15T20:34:00Z</dcterms:created>
  <dcterms:modified xsi:type="dcterms:W3CDTF">2023-03-15T20:34:00Z</dcterms:modified>
</cp:coreProperties>
</file>