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47" w:rsidRDefault="00945294" w:rsidP="00117B41">
      <w:pPr>
        <w:shd w:val="clear" w:color="auto" w:fill="FFFFFF"/>
        <w:rPr>
          <w:rFonts w:cstheme="minorHAnsi"/>
          <w:b/>
        </w:rPr>
      </w:pPr>
      <w:r w:rsidRPr="00440B68">
        <w:rPr>
          <w:rFonts w:cstheme="minorHAnsi"/>
          <w:b/>
        </w:rPr>
        <w:t>Fiscal Facts:</w:t>
      </w:r>
      <w:r w:rsidR="00117B41">
        <w:rPr>
          <w:rFonts w:cstheme="minorHAnsi"/>
          <w:b/>
        </w:rPr>
        <w:t xml:space="preserve"> </w:t>
      </w:r>
      <w:r w:rsidR="00117B41" w:rsidRPr="00117B41">
        <w:rPr>
          <w:rFonts w:cstheme="minorHAnsi"/>
          <w:b/>
        </w:rPr>
        <w:t>More Young Adult Lives Lost in Wisconsin, Even as Death Rates Down for Older Adults</w:t>
      </w:r>
    </w:p>
    <w:p w:rsidR="00117B41" w:rsidRDefault="00117B41" w:rsidP="00117B41">
      <w:pPr>
        <w:shd w:val="clear" w:color="auto" w:fill="FFFFFF"/>
        <w:rPr>
          <w:rFonts w:cstheme="minorHAnsi"/>
          <w:b/>
        </w:rPr>
      </w:pPr>
    </w:p>
    <w:p w:rsidR="002C5B60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>More Wisconsinites are dying in the prime of life, from causes that chiefly incl</w:t>
      </w:r>
      <w:r>
        <w:rPr>
          <w:rFonts w:cstheme="minorHAnsi"/>
        </w:rPr>
        <w:t>ude COVID-19 or drug overdoses.</w:t>
      </w:r>
      <w:r w:rsidR="002C5B60">
        <w:rPr>
          <w:rFonts w:cstheme="minorHAnsi"/>
        </w:rPr>
        <w:t xml:space="preserve"> </w:t>
      </w:r>
      <w:r>
        <w:rPr>
          <w:rFonts w:cstheme="minorHAnsi"/>
        </w:rPr>
        <w:t xml:space="preserve">At the same time, there is </w:t>
      </w:r>
      <w:r w:rsidRPr="00117B41">
        <w:rPr>
          <w:rFonts w:cstheme="minorHAnsi"/>
        </w:rPr>
        <w:t>another encouraging mortality trend: Wisconsin</w:t>
      </w:r>
      <w:r>
        <w:rPr>
          <w:rFonts w:cstheme="minorHAnsi"/>
        </w:rPr>
        <w:t>ites in older age groups are dying at lower rates</w:t>
      </w:r>
      <w:r w:rsidRPr="00117B4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2C5B60" w:rsidRDefault="002C5B60" w:rsidP="00117B41">
      <w:pPr>
        <w:shd w:val="clear" w:color="auto" w:fill="FFFFFF"/>
        <w:rPr>
          <w:rFonts w:cstheme="minorHAnsi"/>
        </w:rPr>
      </w:pPr>
    </w:p>
    <w:p w:rsidR="00117B41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>Over the last two decades, Wisconsin and the nation have seen marked declines in three leading causes of mortality: hea</w:t>
      </w:r>
      <w:r w:rsidR="002C5B60">
        <w:rPr>
          <w:rFonts w:cstheme="minorHAnsi"/>
        </w:rPr>
        <w:t xml:space="preserve">rt disease, cancer, and cerebrovascular disease such as stroke, </w:t>
      </w:r>
      <w:r w:rsidR="002C5B60" w:rsidRPr="00117B41">
        <w:rPr>
          <w:rFonts w:cstheme="minorHAnsi"/>
        </w:rPr>
        <w:t>Centers for Disease Contr</w:t>
      </w:r>
      <w:r w:rsidR="002C5B60">
        <w:rPr>
          <w:rFonts w:cstheme="minorHAnsi"/>
        </w:rPr>
        <w:t xml:space="preserve">ol and Prevention data show. </w:t>
      </w:r>
      <w:r w:rsidRPr="00117B41">
        <w:rPr>
          <w:rFonts w:cstheme="minorHAnsi"/>
        </w:rPr>
        <w:t>This has contributed to a sizable decline</w:t>
      </w:r>
      <w:r w:rsidR="002C5B60">
        <w:rPr>
          <w:rFonts w:cstheme="minorHAnsi"/>
        </w:rPr>
        <w:t>, from 2001 to 2021,</w:t>
      </w:r>
      <w:r w:rsidRPr="00117B41">
        <w:rPr>
          <w:rFonts w:cstheme="minorHAnsi"/>
        </w:rPr>
        <w:t xml:space="preserve"> in death rates among Wisconsinites ages </w:t>
      </w:r>
      <w:r w:rsidR="002C5B60">
        <w:rPr>
          <w:rFonts w:cstheme="minorHAnsi"/>
        </w:rPr>
        <w:t xml:space="preserve">65 and up -- </w:t>
      </w:r>
      <w:r w:rsidRPr="00117B41">
        <w:rPr>
          <w:rFonts w:cstheme="minorHAnsi"/>
        </w:rPr>
        <w:t>despite a recent uptick in mortalit</w:t>
      </w:r>
      <w:r w:rsidR="002C5B60">
        <w:rPr>
          <w:rFonts w:cstheme="minorHAnsi"/>
        </w:rPr>
        <w:t>y due to the COVID-19 pandemic.</w:t>
      </w:r>
    </w:p>
    <w:p w:rsidR="00117B41" w:rsidRDefault="00117B41" w:rsidP="00117B4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 </w:t>
      </w:r>
    </w:p>
    <w:p w:rsidR="00117B41" w:rsidRPr="00117B41" w:rsidRDefault="00117B41" w:rsidP="00117B4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Still, </w:t>
      </w:r>
      <w:r w:rsidRPr="00117B41">
        <w:rPr>
          <w:rFonts w:cstheme="minorHAnsi"/>
        </w:rPr>
        <w:t>these developments exist alongside a darker reality for younger people: by 2021, in Wisconsin and nationally, people had become much more likely to die in their 20s, 30s, or 40s.</w:t>
      </w:r>
      <w:r>
        <w:rPr>
          <w:rFonts w:cstheme="minorHAnsi"/>
        </w:rPr>
        <w:t xml:space="preserve"> </w:t>
      </w:r>
      <w:r w:rsidRPr="00117B41">
        <w:rPr>
          <w:rFonts w:cstheme="minorHAnsi"/>
        </w:rPr>
        <w:t xml:space="preserve">This is due in part to a new cause of death that has affected all age groups: COVID-19. </w:t>
      </w:r>
    </w:p>
    <w:p w:rsidR="00117B41" w:rsidRPr="00117B41" w:rsidRDefault="00117B41" w:rsidP="00117B41">
      <w:pPr>
        <w:shd w:val="clear" w:color="auto" w:fill="FFFFFF"/>
        <w:rPr>
          <w:rFonts w:cstheme="minorHAnsi"/>
        </w:rPr>
      </w:pPr>
    </w:p>
    <w:p w:rsidR="00117B41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>An even large</w:t>
      </w:r>
      <w:r w:rsidR="002C5B60">
        <w:rPr>
          <w:rFonts w:cstheme="minorHAnsi"/>
        </w:rPr>
        <w:t xml:space="preserve">r driver of this trend is the </w:t>
      </w:r>
      <w:r w:rsidRPr="00117B41">
        <w:rPr>
          <w:rFonts w:cstheme="minorHAnsi"/>
        </w:rPr>
        <w:t>increase in drug overdose deaths. In Wisconsin and nationally, these are now linked primarily to fentanyl</w:t>
      </w:r>
      <w:r w:rsidR="002C5B60">
        <w:rPr>
          <w:rFonts w:cstheme="minorHAnsi"/>
        </w:rPr>
        <w:t xml:space="preserve">, a synthetic opioid that can </w:t>
      </w:r>
      <w:r w:rsidRPr="00117B41">
        <w:rPr>
          <w:rFonts w:cstheme="minorHAnsi"/>
        </w:rPr>
        <w:t>be found mixed with many other drugs.</w:t>
      </w:r>
    </w:p>
    <w:p w:rsidR="00117B41" w:rsidRDefault="00117B41" w:rsidP="00117B41">
      <w:pPr>
        <w:shd w:val="clear" w:color="auto" w:fill="FFFFFF"/>
        <w:rPr>
          <w:rFonts w:cstheme="minorHAnsi"/>
        </w:rPr>
      </w:pPr>
    </w:p>
    <w:p w:rsidR="00117B41" w:rsidRPr="00117B41" w:rsidRDefault="00117B41" w:rsidP="00117B41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Focusing </w:t>
      </w:r>
      <w:r w:rsidRPr="00117B41">
        <w:rPr>
          <w:rFonts w:cstheme="minorHAnsi"/>
        </w:rPr>
        <w:t>between the ages of 25 and 44, where the change appears most acute: in Wisconsin and nationally, their rates of death incre</w:t>
      </w:r>
      <w:r w:rsidR="002C5B60">
        <w:rPr>
          <w:rFonts w:cstheme="minorHAnsi"/>
        </w:rPr>
        <w:t xml:space="preserve">ased sharply from 2001 to 2021. </w:t>
      </w:r>
      <w:r>
        <w:rPr>
          <w:rFonts w:cstheme="minorHAnsi"/>
        </w:rPr>
        <w:t>B</w:t>
      </w:r>
      <w:r w:rsidRPr="00117B41">
        <w:rPr>
          <w:rFonts w:cstheme="minorHAnsi"/>
        </w:rPr>
        <w:t>y five-year age cohort, the largest percentage increase in mortality rate, both in Wisconsin and nationally, was for ages 30-34. The mortality rate for this age group in Wisconsin ros</w:t>
      </w:r>
      <w:r w:rsidR="002C5B60">
        <w:rPr>
          <w:rFonts w:cstheme="minorHAnsi"/>
        </w:rPr>
        <w:t>e by 137% over the two decades.</w:t>
      </w:r>
    </w:p>
    <w:p w:rsidR="00117B41" w:rsidRPr="00117B41" w:rsidRDefault="00117B41" w:rsidP="00117B41">
      <w:pPr>
        <w:shd w:val="clear" w:color="auto" w:fill="FFFFFF"/>
        <w:rPr>
          <w:rFonts w:cstheme="minorHAnsi"/>
        </w:rPr>
      </w:pPr>
    </w:p>
    <w:p w:rsidR="00117B41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>Mortality rates also increased during this period for the age cohorts of 25-29 (+80%), 35-39 (+72%), and 40-44 (+57%). In total, there were more than 1,100 more deaths among Wisconsin adults ages 25 to 44 in 2021 than in 2001.</w:t>
      </w:r>
      <w:r>
        <w:rPr>
          <w:rFonts w:cstheme="minorHAnsi"/>
        </w:rPr>
        <w:t xml:space="preserve"> </w:t>
      </w:r>
      <w:r w:rsidRPr="00117B41">
        <w:rPr>
          <w:rFonts w:cstheme="minorHAnsi"/>
        </w:rPr>
        <w:t>While mortality also increased for all of these age cohorts nationally, the proportional increase in Wisconsin was larger.</w:t>
      </w:r>
    </w:p>
    <w:p w:rsidR="00117B41" w:rsidRDefault="00117B41" w:rsidP="00117B41">
      <w:pPr>
        <w:shd w:val="clear" w:color="auto" w:fill="FFFFFF"/>
        <w:rPr>
          <w:rFonts w:cstheme="minorHAnsi"/>
        </w:rPr>
      </w:pPr>
    </w:p>
    <w:p w:rsidR="00117B41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>Over the last two decades, overdose deaths – primarily opioid overdoses — accounted for well over half of Wisconsin’s mortality rate increase for each of the five-year age cohorts from age 20 to 49.</w:t>
      </w:r>
      <w:r>
        <w:rPr>
          <w:rFonts w:cstheme="minorHAnsi"/>
        </w:rPr>
        <w:t xml:space="preserve"> </w:t>
      </w:r>
      <w:r w:rsidRPr="00117B41">
        <w:rPr>
          <w:rFonts w:cstheme="minorHAnsi"/>
        </w:rPr>
        <w:t>Especially for ages 25-44, overdose fatalities increased much more sharply in Wisconsin</w:t>
      </w:r>
      <w:r w:rsidR="002C5B60">
        <w:rPr>
          <w:rFonts w:cstheme="minorHAnsi"/>
        </w:rPr>
        <w:t xml:space="preserve"> than nationally.</w:t>
      </w:r>
    </w:p>
    <w:p w:rsidR="002C5B60" w:rsidRDefault="002C5B60" w:rsidP="00117B41">
      <w:pPr>
        <w:shd w:val="clear" w:color="auto" w:fill="FFFFFF"/>
        <w:rPr>
          <w:rFonts w:cstheme="minorHAnsi"/>
        </w:rPr>
      </w:pPr>
    </w:p>
    <w:p w:rsidR="00117B41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 xml:space="preserve">An </w:t>
      </w:r>
      <w:r>
        <w:rPr>
          <w:rFonts w:cstheme="minorHAnsi"/>
        </w:rPr>
        <w:t>additional trend specific to our state</w:t>
      </w:r>
      <w:r w:rsidRPr="00117B41">
        <w:rPr>
          <w:rFonts w:cstheme="minorHAnsi"/>
        </w:rPr>
        <w:t xml:space="preserve"> finds Black Wisconsinites experiencing higher rates of mortality than Black Americans nationally from causes such as drug overdoses and homicides.</w:t>
      </w:r>
      <w:r>
        <w:rPr>
          <w:rFonts w:cstheme="minorHAnsi"/>
        </w:rPr>
        <w:t xml:space="preserve"> </w:t>
      </w:r>
      <w:r w:rsidRPr="00117B41">
        <w:rPr>
          <w:rFonts w:cstheme="minorHAnsi"/>
        </w:rPr>
        <w:t>In 2021, the overdose mortality rate for Black Wisconsinites (91.5 per 100,000) was more than twice the rate for all Black Americans (42.9). Meanwhile the overdose mortality rate for white, non-Hispanic Wisconsinites (27.3) was less than the rate for white Americans (35.0).</w:t>
      </w:r>
      <w:r>
        <w:rPr>
          <w:rFonts w:cstheme="minorHAnsi"/>
        </w:rPr>
        <w:t xml:space="preserve"> We </w:t>
      </w:r>
      <w:r w:rsidR="00200C75">
        <w:rPr>
          <w:rFonts w:cstheme="minorHAnsi"/>
        </w:rPr>
        <w:t>see a similar pattern</w:t>
      </w:r>
      <w:bookmarkStart w:id="0" w:name="_GoBack"/>
      <w:bookmarkEnd w:id="0"/>
      <w:r>
        <w:rPr>
          <w:rFonts w:cstheme="minorHAnsi"/>
        </w:rPr>
        <w:t xml:space="preserve"> among homicide deaths.</w:t>
      </w:r>
    </w:p>
    <w:p w:rsidR="00117B41" w:rsidRDefault="00117B41" w:rsidP="00117B41">
      <w:pPr>
        <w:shd w:val="clear" w:color="auto" w:fill="FFFFFF"/>
        <w:rPr>
          <w:rFonts w:cstheme="minorHAnsi"/>
        </w:rPr>
      </w:pPr>
    </w:p>
    <w:p w:rsidR="00117B41" w:rsidRPr="00117B41" w:rsidRDefault="00117B41" w:rsidP="00117B41">
      <w:pPr>
        <w:shd w:val="clear" w:color="auto" w:fill="FFFFFF"/>
        <w:rPr>
          <w:rFonts w:cstheme="minorHAnsi"/>
        </w:rPr>
      </w:pPr>
      <w:r w:rsidRPr="00117B41">
        <w:rPr>
          <w:rFonts w:cstheme="minorHAnsi"/>
        </w:rPr>
        <w:t>The contrasting trends in mortality by age examined here offer a striking look at how Wisconsin is makin</w:t>
      </w:r>
      <w:r>
        <w:rPr>
          <w:rFonts w:cstheme="minorHAnsi"/>
        </w:rPr>
        <w:t xml:space="preserve">g progress in outcomes for some – but </w:t>
      </w:r>
      <w:r w:rsidRPr="00117B41">
        <w:rPr>
          <w:rFonts w:cstheme="minorHAnsi"/>
        </w:rPr>
        <w:t>losing ground among those who should expect to have many years to live.</w:t>
      </w:r>
    </w:p>
    <w:p w:rsidR="00117B41" w:rsidRDefault="00117B41" w:rsidP="00117B41">
      <w:pPr>
        <w:shd w:val="clear" w:color="auto" w:fill="FFFFFF"/>
        <w:rPr>
          <w:rFonts w:cstheme="minorHAnsi"/>
        </w:rPr>
      </w:pPr>
    </w:p>
    <w:p w:rsidR="00945294" w:rsidRPr="00D537F1" w:rsidRDefault="00651D3B" w:rsidP="00D537F1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D537F1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</w:t>
      </w:r>
      <w:r w:rsidR="008B4465" w:rsidRPr="00D537F1">
        <w:rPr>
          <w:rFonts w:asciiTheme="minorHAnsi" w:hAnsiTheme="minorHAnsi" w:cstheme="minorHAnsi"/>
          <w:i/>
          <w:color w:val="auto"/>
        </w:rPr>
        <w:t xml:space="preserve"> </w:t>
      </w:r>
      <w:hyperlink r:id="rId5" w:history="1">
        <w:r w:rsidR="008B4465" w:rsidRPr="00D537F1">
          <w:rPr>
            <w:rStyle w:val="Hyperlink"/>
            <w:rFonts w:asciiTheme="minorHAnsi" w:hAnsiTheme="minorHAnsi" w:cstheme="minorHAnsi"/>
            <w:i/>
          </w:rPr>
          <w:t>wispolicyforum.org</w:t>
        </w:r>
      </w:hyperlink>
      <w:r w:rsidR="008B4465" w:rsidRPr="00D537F1">
        <w:rPr>
          <w:rFonts w:asciiTheme="minorHAnsi" w:hAnsiTheme="minorHAnsi" w:cstheme="minorHAnsi"/>
          <w:i/>
          <w:color w:val="auto"/>
        </w:rPr>
        <w:t>.</w:t>
      </w:r>
    </w:p>
    <w:sectPr w:rsidR="00945294" w:rsidRPr="00D5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93"/>
    <w:multiLevelType w:val="hybridMultilevel"/>
    <w:tmpl w:val="6882B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6276"/>
    <w:multiLevelType w:val="hybridMultilevel"/>
    <w:tmpl w:val="12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93C"/>
    <w:multiLevelType w:val="hybridMultilevel"/>
    <w:tmpl w:val="FF4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7143"/>
    <w:multiLevelType w:val="hybridMultilevel"/>
    <w:tmpl w:val="B4E4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6A7"/>
    <w:multiLevelType w:val="hybridMultilevel"/>
    <w:tmpl w:val="E4D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1E8"/>
    <w:multiLevelType w:val="hybridMultilevel"/>
    <w:tmpl w:val="A2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B30"/>
    <w:multiLevelType w:val="hybridMultilevel"/>
    <w:tmpl w:val="8B6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F51CC"/>
    <w:multiLevelType w:val="hybridMultilevel"/>
    <w:tmpl w:val="1E2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5880"/>
    <w:multiLevelType w:val="hybridMultilevel"/>
    <w:tmpl w:val="F0E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35B0"/>
    <w:multiLevelType w:val="hybridMultilevel"/>
    <w:tmpl w:val="D622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A229E"/>
    <w:multiLevelType w:val="hybridMultilevel"/>
    <w:tmpl w:val="E79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21B4"/>
    <w:multiLevelType w:val="hybridMultilevel"/>
    <w:tmpl w:val="3E48D6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3D598D"/>
    <w:multiLevelType w:val="hybridMultilevel"/>
    <w:tmpl w:val="E44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EB5"/>
    <w:multiLevelType w:val="hybridMultilevel"/>
    <w:tmpl w:val="874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2CA5"/>
    <w:multiLevelType w:val="hybridMultilevel"/>
    <w:tmpl w:val="F094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16B1"/>
    <w:multiLevelType w:val="hybridMultilevel"/>
    <w:tmpl w:val="97BA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80B5F"/>
    <w:multiLevelType w:val="hybridMultilevel"/>
    <w:tmpl w:val="3898A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0115"/>
    <w:multiLevelType w:val="hybridMultilevel"/>
    <w:tmpl w:val="72A6E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401BE"/>
    <w:multiLevelType w:val="hybridMultilevel"/>
    <w:tmpl w:val="0DA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861A5"/>
    <w:multiLevelType w:val="hybridMultilevel"/>
    <w:tmpl w:val="6F5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6CF6"/>
    <w:multiLevelType w:val="hybridMultilevel"/>
    <w:tmpl w:val="457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3144"/>
    <w:multiLevelType w:val="hybridMultilevel"/>
    <w:tmpl w:val="91C4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50CA"/>
    <w:multiLevelType w:val="hybridMultilevel"/>
    <w:tmpl w:val="4CC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12DF"/>
    <w:multiLevelType w:val="hybridMultilevel"/>
    <w:tmpl w:val="3A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5BDE"/>
    <w:multiLevelType w:val="hybridMultilevel"/>
    <w:tmpl w:val="81DC7D7A"/>
    <w:lvl w:ilvl="0" w:tplc="9D3A2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0"/>
  </w:num>
  <w:num w:numId="5">
    <w:abstractNumId w:val="18"/>
  </w:num>
  <w:num w:numId="6">
    <w:abstractNumId w:val="17"/>
  </w:num>
  <w:num w:numId="7">
    <w:abstractNumId w:val="9"/>
  </w:num>
  <w:num w:numId="8">
    <w:abstractNumId w:val="22"/>
  </w:num>
  <w:num w:numId="9">
    <w:abstractNumId w:val="6"/>
  </w:num>
  <w:num w:numId="10">
    <w:abstractNumId w:val="10"/>
  </w:num>
  <w:num w:numId="11">
    <w:abstractNumId w:val="23"/>
  </w:num>
  <w:num w:numId="12">
    <w:abstractNumId w:val="20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21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3"/>
  </w:num>
  <w:num w:numId="23">
    <w:abstractNumId w:val="1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B"/>
    <w:rsid w:val="00002011"/>
    <w:rsid w:val="0000222A"/>
    <w:rsid w:val="00013E15"/>
    <w:rsid w:val="00017316"/>
    <w:rsid w:val="00023F08"/>
    <w:rsid w:val="00024A4B"/>
    <w:rsid w:val="00027EA7"/>
    <w:rsid w:val="00030218"/>
    <w:rsid w:val="00030DA7"/>
    <w:rsid w:val="000327AB"/>
    <w:rsid w:val="00033707"/>
    <w:rsid w:val="000448EF"/>
    <w:rsid w:val="00046ACB"/>
    <w:rsid w:val="00060ED2"/>
    <w:rsid w:val="000639BA"/>
    <w:rsid w:val="00072AD0"/>
    <w:rsid w:val="00076D7E"/>
    <w:rsid w:val="00083BDC"/>
    <w:rsid w:val="00084143"/>
    <w:rsid w:val="00094691"/>
    <w:rsid w:val="00096E0E"/>
    <w:rsid w:val="00097484"/>
    <w:rsid w:val="000975DA"/>
    <w:rsid w:val="000A0C64"/>
    <w:rsid w:val="000A7E6C"/>
    <w:rsid w:val="000B703B"/>
    <w:rsid w:val="000C079A"/>
    <w:rsid w:val="000C1C06"/>
    <w:rsid w:val="000D07F5"/>
    <w:rsid w:val="000D1C1A"/>
    <w:rsid w:val="000E2288"/>
    <w:rsid w:val="000E7026"/>
    <w:rsid w:val="000E7713"/>
    <w:rsid w:val="000F3E7E"/>
    <w:rsid w:val="000F737A"/>
    <w:rsid w:val="0010157E"/>
    <w:rsid w:val="00101D3B"/>
    <w:rsid w:val="00105962"/>
    <w:rsid w:val="001078EB"/>
    <w:rsid w:val="0011752A"/>
    <w:rsid w:val="00117B41"/>
    <w:rsid w:val="00122304"/>
    <w:rsid w:val="00123652"/>
    <w:rsid w:val="001279CF"/>
    <w:rsid w:val="00127DDE"/>
    <w:rsid w:val="00133BA7"/>
    <w:rsid w:val="00134ED6"/>
    <w:rsid w:val="00135005"/>
    <w:rsid w:val="00135643"/>
    <w:rsid w:val="001403B1"/>
    <w:rsid w:val="00142A38"/>
    <w:rsid w:val="0014528D"/>
    <w:rsid w:val="00152EF1"/>
    <w:rsid w:val="001551A1"/>
    <w:rsid w:val="00163EBD"/>
    <w:rsid w:val="00170597"/>
    <w:rsid w:val="0017168F"/>
    <w:rsid w:val="00177990"/>
    <w:rsid w:val="00192F8C"/>
    <w:rsid w:val="001A4472"/>
    <w:rsid w:val="001B7D67"/>
    <w:rsid w:val="001C25DB"/>
    <w:rsid w:val="001C2D29"/>
    <w:rsid w:val="001D1A21"/>
    <w:rsid w:val="001D24C0"/>
    <w:rsid w:val="001D6EFB"/>
    <w:rsid w:val="001D7218"/>
    <w:rsid w:val="001E0ED0"/>
    <w:rsid w:val="001F3699"/>
    <w:rsid w:val="001F391C"/>
    <w:rsid w:val="001F4973"/>
    <w:rsid w:val="001F7D21"/>
    <w:rsid w:val="001F7D95"/>
    <w:rsid w:val="00200C75"/>
    <w:rsid w:val="0020559F"/>
    <w:rsid w:val="00207698"/>
    <w:rsid w:val="00210928"/>
    <w:rsid w:val="002109B2"/>
    <w:rsid w:val="00213082"/>
    <w:rsid w:val="002133C0"/>
    <w:rsid w:val="00217DFF"/>
    <w:rsid w:val="00224F99"/>
    <w:rsid w:val="00225119"/>
    <w:rsid w:val="00227FF5"/>
    <w:rsid w:val="00231F8B"/>
    <w:rsid w:val="002357EC"/>
    <w:rsid w:val="0023635F"/>
    <w:rsid w:val="0023647E"/>
    <w:rsid w:val="002375CE"/>
    <w:rsid w:val="002464D9"/>
    <w:rsid w:val="00252D19"/>
    <w:rsid w:val="00252F46"/>
    <w:rsid w:val="0026426C"/>
    <w:rsid w:val="00264DC4"/>
    <w:rsid w:val="00267640"/>
    <w:rsid w:val="00267B35"/>
    <w:rsid w:val="00275A57"/>
    <w:rsid w:val="0028152E"/>
    <w:rsid w:val="00282AC3"/>
    <w:rsid w:val="00282E74"/>
    <w:rsid w:val="00283455"/>
    <w:rsid w:val="00290A7D"/>
    <w:rsid w:val="00290D1F"/>
    <w:rsid w:val="00291EF6"/>
    <w:rsid w:val="00292321"/>
    <w:rsid w:val="002930D5"/>
    <w:rsid w:val="00295527"/>
    <w:rsid w:val="0029767A"/>
    <w:rsid w:val="002A41FD"/>
    <w:rsid w:val="002A5073"/>
    <w:rsid w:val="002B1A77"/>
    <w:rsid w:val="002B3033"/>
    <w:rsid w:val="002B5414"/>
    <w:rsid w:val="002C2368"/>
    <w:rsid w:val="002C5B60"/>
    <w:rsid w:val="002C5D27"/>
    <w:rsid w:val="002C64F1"/>
    <w:rsid w:val="002D0545"/>
    <w:rsid w:val="002D0D20"/>
    <w:rsid w:val="002D59AC"/>
    <w:rsid w:val="002E0FDC"/>
    <w:rsid w:val="002E466C"/>
    <w:rsid w:val="002E7DBF"/>
    <w:rsid w:val="002F0CED"/>
    <w:rsid w:val="002F0D68"/>
    <w:rsid w:val="002F264B"/>
    <w:rsid w:val="002F674D"/>
    <w:rsid w:val="003001AF"/>
    <w:rsid w:val="00301354"/>
    <w:rsid w:val="003032B0"/>
    <w:rsid w:val="00307765"/>
    <w:rsid w:val="00307B68"/>
    <w:rsid w:val="00311CA1"/>
    <w:rsid w:val="00313348"/>
    <w:rsid w:val="00315351"/>
    <w:rsid w:val="00315CFF"/>
    <w:rsid w:val="003206C0"/>
    <w:rsid w:val="00320D43"/>
    <w:rsid w:val="00323DE6"/>
    <w:rsid w:val="00326892"/>
    <w:rsid w:val="0033146C"/>
    <w:rsid w:val="00333CBD"/>
    <w:rsid w:val="003346AC"/>
    <w:rsid w:val="00336090"/>
    <w:rsid w:val="00340E36"/>
    <w:rsid w:val="0034186F"/>
    <w:rsid w:val="00342BD7"/>
    <w:rsid w:val="00342E07"/>
    <w:rsid w:val="00344FAF"/>
    <w:rsid w:val="003479AE"/>
    <w:rsid w:val="00354491"/>
    <w:rsid w:val="00355F63"/>
    <w:rsid w:val="0035717F"/>
    <w:rsid w:val="003756BA"/>
    <w:rsid w:val="0037743C"/>
    <w:rsid w:val="00380494"/>
    <w:rsid w:val="00380E5C"/>
    <w:rsid w:val="00384FFB"/>
    <w:rsid w:val="003853FA"/>
    <w:rsid w:val="00390523"/>
    <w:rsid w:val="00390A15"/>
    <w:rsid w:val="00391B40"/>
    <w:rsid w:val="00394572"/>
    <w:rsid w:val="00395022"/>
    <w:rsid w:val="003A0EEC"/>
    <w:rsid w:val="003A167C"/>
    <w:rsid w:val="003A2BC1"/>
    <w:rsid w:val="003A6670"/>
    <w:rsid w:val="003B47CC"/>
    <w:rsid w:val="003C755D"/>
    <w:rsid w:val="003D18B3"/>
    <w:rsid w:val="003E0700"/>
    <w:rsid w:val="003E07FE"/>
    <w:rsid w:val="003E2271"/>
    <w:rsid w:val="003E4761"/>
    <w:rsid w:val="003E6A18"/>
    <w:rsid w:val="003F0124"/>
    <w:rsid w:val="003F52EE"/>
    <w:rsid w:val="00400730"/>
    <w:rsid w:val="0040220E"/>
    <w:rsid w:val="00402CAE"/>
    <w:rsid w:val="00404F7A"/>
    <w:rsid w:val="00406AB4"/>
    <w:rsid w:val="00406F6B"/>
    <w:rsid w:val="00412BE3"/>
    <w:rsid w:val="004165F2"/>
    <w:rsid w:val="004173A3"/>
    <w:rsid w:val="00420FFD"/>
    <w:rsid w:val="00422619"/>
    <w:rsid w:val="00426663"/>
    <w:rsid w:val="004315D7"/>
    <w:rsid w:val="004320B2"/>
    <w:rsid w:val="00433E50"/>
    <w:rsid w:val="0043768B"/>
    <w:rsid w:val="00437ACA"/>
    <w:rsid w:val="004403F1"/>
    <w:rsid w:val="00440B68"/>
    <w:rsid w:val="004428D1"/>
    <w:rsid w:val="00443A88"/>
    <w:rsid w:val="0044487A"/>
    <w:rsid w:val="00446FBF"/>
    <w:rsid w:val="00447656"/>
    <w:rsid w:val="004534B5"/>
    <w:rsid w:val="00453969"/>
    <w:rsid w:val="00462692"/>
    <w:rsid w:val="00465751"/>
    <w:rsid w:val="00470B9E"/>
    <w:rsid w:val="00471547"/>
    <w:rsid w:val="00471E7F"/>
    <w:rsid w:val="00473322"/>
    <w:rsid w:val="00474D03"/>
    <w:rsid w:val="004754CA"/>
    <w:rsid w:val="004754FF"/>
    <w:rsid w:val="00475944"/>
    <w:rsid w:val="00477F66"/>
    <w:rsid w:val="00482A02"/>
    <w:rsid w:val="00483581"/>
    <w:rsid w:val="0048559B"/>
    <w:rsid w:val="00493AC3"/>
    <w:rsid w:val="00495534"/>
    <w:rsid w:val="004956A5"/>
    <w:rsid w:val="004975AD"/>
    <w:rsid w:val="004A0708"/>
    <w:rsid w:val="004A1813"/>
    <w:rsid w:val="004A27BF"/>
    <w:rsid w:val="004A563E"/>
    <w:rsid w:val="004B2F6E"/>
    <w:rsid w:val="004B61E2"/>
    <w:rsid w:val="004B7233"/>
    <w:rsid w:val="004C2D13"/>
    <w:rsid w:val="004C4246"/>
    <w:rsid w:val="004C6FF2"/>
    <w:rsid w:val="004C77B4"/>
    <w:rsid w:val="004D45F7"/>
    <w:rsid w:val="004D4F64"/>
    <w:rsid w:val="004D7D43"/>
    <w:rsid w:val="004E0865"/>
    <w:rsid w:val="004E0958"/>
    <w:rsid w:val="004E1EF5"/>
    <w:rsid w:val="004E312A"/>
    <w:rsid w:val="004E33D6"/>
    <w:rsid w:val="004E5BB0"/>
    <w:rsid w:val="004E7BA7"/>
    <w:rsid w:val="004F1C21"/>
    <w:rsid w:val="004F3EC2"/>
    <w:rsid w:val="004F6243"/>
    <w:rsid w:val="004F7D44"/>
    <w:rsid w:val="00505575"/>
    <w:rsid w:val="00510DC3"/>
    <w:rsid w:val="00512E1D"/>
    <w:rsid w:val="00514C5B"/>
    <w:rsid w:val="00514FC9"/>
    <w:rsid w:val="00515082"/>
    <w:rsid w:val="00515830"/>
    <w:rsid w:val="0052059C"/>
    <w:rsid w:val="00521038"/>
    <w:rsid w:val="0052197F"/>
    <w:rsid w:val="00524EA9"/>
    <w:rsid w:val="005256D6"/>
    <w:rsid w:val="0053293F"/>
    <w:rsid w:val="00534132"/>
    <w:rsid w:val="0054373F"/>
    <w:rsid w:val="005453AD"/>
    <w:rsid w:val="00547FAA"/>
    <w:rsid w:val="005515DE"/>
    <w:rsid w:val="005530C2"/>
    <w:rsid w:val="00556BBA"/>
    <w:rsid w:val="00563C7B"/>
    <w:rsid w:val="0056442E"/>
    <w:rsid w:val="005672F6"/>
    <w:rsid w:val="005713B1"/>
    <w:rsid w:val="005845ED"/>
    <w:rsid w:val="0058749E"/>
    <w:rsid w:val="00592322"/>
    <w:rsid w:val="00592D78"/>
    <w:rsid w:val="00596BA0"/>
    <w:rsid w:val="005A7A83"/>
    <w:rsid w:val="005C05D5"/>
    <w:rsid w:val="005C607D"/>
    <w:rsid w:val="005D1C9A"/>
    <w:rsid w:val="005D3FDB"/>
    <w:rsid w:val="005E0DCD"/>
    <w:rsid w:val="005F55FF"/>
    <w:rsid w:val="005F76DA"/>
    <w:rsid w:val="00605011"/>
    <w:rsid w:val="0060634B"/>
    <w:rsid w:val="00611CEA"/>
    <w:rsid w:val="00612545"/>
    <w:rsid w:val="00613981"/>
    <w:rsid w:val="006169EF"/>
    <w:rsid w:val="00620A16"/>
    <w:rsid w:val="00622418"/>
    <w:rsid w:val="0062290D"/>
    <w:rsid w:val="00624422"/>
    <w:rsid w:val="006322CA"/>
    <w:rsid w:val="006331E2"/>
    <w:rsid w:val="0063396E"/>
    <w:rsid w:val="0064387C"/>
    <w:rsid w:val="00645C75"/>
    <w:rsid w:val="006503EB"/>
    <w:rsid w:val="00651D3B"/>
    <w:rsid w:val="00651E88"/>
    <w:rsid w:val="006553F7"/>
    <w:rsid w:val="0066219E"/>
    <w:rsid w:val="0067232E"/>
    <w:rsid w:val="00672349"/>
    <w:rsid w:val="00672D91"/>
    <w:rsid w:val="00675D89"/>
    <w:rsid w:val="006777EA"/>
    <w:rsid w:val="00681CF4"/>
    <w:rsid w:val="006911C3"/>
    <w:rsid w:val="00694DEE"/>
    <w:rsid w:val="006B5F18"/>
    <w:rsid w:val="006B6991"/>
    <w:rsid w:val="006B7983"/>
    <w:rsid w:val="006C1B31"/>
    <w:rsid w:val="006C3933"/>
    <w:rsid w:val="006C62AA"/>
    <w:rsid w:val="006C7DB7"/>
    <w:rsid w:val="006D0FA9"/>
    <w:rsid w:val="006D11B5"/>
    <w:rsid w:val="006D5643"/>
    <w:rsid w:val="006E3953"/>
    <w:rsid w:val="006E471E"/>
    <w:rsid w:val="006E7695"/>
    <w:rsid w:val="006F0DEA"/>
    <w:rsid w:val="006F312C"/>
    <w:rsid w:val="006F35A5"/>
    <w:rsid w:val="006F3DC0"/>
    <w:rsid w:val="006F69D2"/>
    <w:rsid w:val="00702E58"/>
    <w:rsid w:val="0070301B"/>
    <w:rsid w:val="00711815"/>
    <w:rsid w:val="00717C1B"/>
    <w:rsid w:val="00717F19"/>
    <w:rsid w:val="007222BA"/>
    <w:rsid w:val="00731F6F"/>
    <w:rsid w:val="00733DEC"/>
    <w:rsid w:val="00737E2B"/>
    <w:rsid w:val="007428AA"/>
    <w:rsid w:val="00742C90"/>
    <w:rsid w:val="007501EA"/>
    <w:rsid w:val="007532C7"/>
    <w:rsid w:val="00756595"/>
    <w:rsid w:val="00756D35"/>
    <w:rsid w:val="007571FA"/>
    <w:rsid w:val="007605E3"/>
    <w:rsid w:val="00761CA2"/>
    <w:rsid w:val="00761D29"/>
    <w:rsid w:val="00764979"/>
    <w:rsid w:val="00766F7A"/>
    <w:rsid w:val="00767082"/>
    <w:rsid w:val="00774C95"/>
    <w:rsid w:val="007860B9"/>
    <w:rsid w:val="00787E47"/>
    <w:rsid w:val="00790740"/>
    <w:rsid w:val="00793D80"/>
    <w:rsid w:val="0079649C"/>
    <w:rsid w:val="007A4412"/>
    <w:rsid w:val="007A559B"/>
    <w:rsid w:val="007B37A6"/>
    <w:rsid w:val="007B5610"/>
    <w:rsid w:val="007B5E2A"/>
    <w:rsid w:val="007B6FCE"/>
    <w:rsid w:val="007C03B5"/>
    <w:rsid w:val="007C09C5"/>
    <w:rsid w:val="007C1525"/>
    <w:rsid w:val="007D226D"/>
    <w:rsid w:val="007D47C2"/>
    <w:rsid w:val="007D4FEE"/>
    <w:rsid w:val="007D7F47"/>
    <w:rsid w:val="007E32AA"/>
    <w:rsid w:val="007E524C"/>
    <w:rsid w:val="007E53DA"/>
    <w:rsid w:val="007F148D"/>
    <w:rsid w:val="007F2C54"/>
    <w:rsid w:val="007F4F93"/>
    <w:rsid w:val="008021FA"/>
    <w:rsid w:val="00804592"/>
    <w:rsid w:val="008053F4"/>
    <w:rsid w:val="008073AA"/>
    <w:rsid w:val="00807655"/>
    <w:rsid w:val="0081163E"/>
    <w:rsid w:val="008152F0"/>
    <w:rsid w:val="00820FA2"/>
    <w:rsid w:val="00824E11"/>
    <w:rsid w:val="00824E79"/>
    <w:rsid w:val="00826A64"/>
    <w:rsid w:val="00830F1A"/>
    <w:rsid w:val="0083303E"/>
    <w:rsid w:val="00835AAF"/>
    <w:rsid w:val="008360EC"/>
    <w:rsid w:val="008375A3"/>
    <w:rsid w:val="008442EC"/>
    <w:rsid w:val="0084550E"/>
    <w:rsid w:val="00846DE3"/>
    <w:rsid w:val="008475EB"/>
    <w:rsid w:val="00850258"/>
    <w:rsid w:val="00851013"/>
    <w:rsid w:val="0085426E"/>
    <w:rsid w:val="008544D5"/>
    <w:rsid w:val="008625A0"/>
    <w:rsid w:val="008630D0"/>
    <w:rsid w:val="00866D52"/>
    <w:rsid w:val="008735B6"/>
    <w:rsid w:val="008751B9"/>
    <w:rsid w:val="00880AE3"/>
    <w:rsid w:val="00881456"/>
    <w:rsid w:val="00881978"/>
    <w:rsid w:val="0088736D"/>
    <w:rsid w:val="008901C0"/>
    <w:rsid w:val="00890B29"/>
    <w:rsid w:val="008920B5"/>
    <w:rsid w:val="00892475"/>
    <w:rsid w:val="00897506"/>
    <w:rsid w:val="008A2107"/>
    <w:rsid w:val="008A2FD3"/>
    <w:rsid w:val="008A3F80"/>
    <w:rsid w:val="008B2200"/>
    <w:rsid w:val="008B232A"/>
    <w:rsid w:val="008B4465"/>
    <w:rsid w:val="008B549A"/>
    <w:rsid w:val="008C0B69"/>
    <w:rsid w:val="008C1D3D"/>
    <w:rsid w:val="008C326A"/>
    <w:rsid w:val="008C33C4"/>
    <w:rsid w:val="008C6590"/>
    <w:rsid w:val="008D2718"/>
    <w:rsid w:val="008D4673"/>
    <w:rsid w:val="008E07EC"/>
    <w:rsid w:val="008E402B"/>
    <w:rsid w:val="008E4CD9"/>
    <w:rsid w:val="008E4E51"/>
    <w:rsid w:val="008F168A"/>
    <w:rsid w:val="00900472"/>
    <w:rsid w:val="00911899"/>
    <w:rsid w:val="0092026E"/>
    <w:rsid w:val="00921362"/>
    <w:rsid w:val="009330C1"/>
    <w:rsid w:val="00942F7E"/>
    <w:rsid w:val="00945294"/>
    <w:rsid w:val="0095035A"/>
    <w:rsid w:val="00953887"/>
    <w:rsid w:val="00953964"/>
    <w:rsid w:val="00953C31"/>
    <w:rsid w:val="00957CB9"/>
    <w:rsid w:val="00963E91"/>
    <w:rsid w:val="00966C01"/>
    <w:rsid w:val="00966DE6"/>
    <w:rsid w:val="00971E7F"/>
    <w:rsid w:val="00972A25"/>
    <w:rsid w:val="009759F0"/>
    <w:rsid w:val="009770BF"/>
    <w:rsid w:val="00977E9E"/>
    <w:rsid w:val="00990949"/>
    <w:rsid w:val="009A1E19"/>
    <w:rsid w:val="009A47F6"/>
    <w:rsid w:val="009B2019"/>
    <w:rsid w:val="009B41BB"/>
    <w:rsid w:val="009C226D"/>
    <w:rsid w:val="009C2C0E"/>
    <w:rsid w:val="009C3AF7"/>
    <w:rsid w:val="009D0BAA"/>
    <w:rsid w:val="009D3653"/>
    <w:rsid w:val="009D3EF9"/>
    <w:rsid w:val="009D5F15"/>
    <w:rsid w:val="009E1C3A"/>
    <w:rsid w:val="009E3105"/>
    <w:rsid w:val="009E5F03"/>
    <w:rsid w:val="009E6A91"/>
    <w:rsid w:val="009E7E4A"/>
    <w:rsid w:val="009F1C81"/>
    <w:rsid w:val="00A11162"/>
    <w:rsid w:val="00A11524"/>
    <w:rsid w:val="00A13067"/>
    <w:rsid w:val="00A24A8B"/>
    <w:rsid w:val="00A331AB"/>
    <w:rsid w:val="00A3662D"/>
    <w:rsid w:val="00A4700F"/>
    <w:rsid w:val="00A517BE"/>
    <w:rsid w:val="00A5288D"/>
    <w:rsid w:val="00A52FF4"/>
    <w:rsid w:val="00A53816"/>
    <w:rsid w:val="00A54781"/>
    <w:rsid w:val="00A56FAF"/>
    <w:rsid w:val="00A61E31"/>
    <w:rsid w:val="00A63D16"/>
    <w:rsid w:val="00A64417"/>
    <w:rsid w:val="00A76629"/>
    <w:rsid w:val="00A8348D"/>
    <w:rsid w:val="00A9372F"/>
    <w:rsid w:val="00A9471C"/>
    <w:rsid w:val="00A95202"/>
    <w:rsid w:val="00A9773A"/>
    <w:rsid w:val="00AA19FE"/>
    <w:rsid w:val="00AB0810"/>
    <w:rsid w:val="00AB0EB2"/>
    <w:rsid w:val="00AB4172"/>
    <w:rsid w:val="00AB51A1"/>
    <w:rsid w:val="00AB647C"/>
    <w:rsid w:val="00AB64C3"/>
    <w:rsid w:val="00AC0AE8"/>
    <w:rsid w:val="00AC4EDB"/>
    <w:rsid w:val="00AC783B"/>
    <w:rsid w:val="00AC7F88"/>
    <w:rsid w:val="00AD1C94"/>
    <w:rsid w:val="00AD4EE8"/>
    <w:rsid w:val="00AE4AFA"/>
    <w:rsid w:val="00AE7970"/>
    <w:rsid w:val="00AF2951"/>
    <w:rsid w:val="00AF4ABA"/>
    <w:rsid w:val="00B03092"/>
    <w:rsid w:val="00B06422"/>
    <w:rsid w:val="00B06D3D"/>
    <w:rsid w:val="00B10C0C"/>
    <w:rsid w:val="00B12596"/>
    <w:rsid w:val="00B139C5"/>
    <w:rsid w:val="00B14CE4"/>
    <w:rsid w:val="00B25212"/>
    <w:rsid w:val="00B277EA"/>
    <w:rsid w:val="00B32F00"/>
    <w:rsid w:val="00B41F2C"/>
    <w:rsid w:val="00B45F65"/>
    <w:rsid w:val="00B4646D"/>
    <w:rsid w:val="00B52C8A"/>
    <w:rsid w:val="00B52F36"/>
    <w:rsid w:val="00B55B40"/>
    <w:rsid w:val="00B55D2A"/>
    <w:rsid w:val="00B6478A"/>
    <w:rsid w:val="00B64B97"/>
    <w:rsid w:val="00B650DF"/>
    <w:rsid w:val="00B673A4"/>
    <w:rsid w:val="00B7574F"/>
    <w:rsid w:val="00B76892"/>
    <w:rsid w:val="00B77C93"/>
    <w:rsid w:val="00B80EAA"/>
    <w:rsid w:val="00B8171E"/>
    <w:rsid w:val="00B83D87"/>
    <w:rsid w:val="00B8403E"/>
    <w:rsid w:val="00B87928"/>
    <w:rsid w:val="00B96388"/>
    <w:rsid w:val="00BA0612"/>
    <w:rsid w:val="00BA14A7"/>
    <w:rsid w:val="00BA174E"/>
    <w:rsid w:val="00BA4B31"/>
    <w:rsid w:val="00BA4CB9"/>
    <w:rsid w:val="00BA62C2"/>
    <w:rsid w:val="00BB3994"/>
    <w:rsid w:val="00BB51CD"/>
    <w:rsid w:val="00BB69CF"/>
    <w:rsid w:val="00BC317E"/>
    <w:rsid w:val="00BC45B7"/>
    <w:rsid w:val="00BD3324"/>
    <w:rsid w:val="00BD3B36"/>
    <w:rsid w:val="00BE4ED4"/>
    <w:rsid w:val="00BE6FC2"/>
    <w:rsid w:val="00BF391C"/>
    <w:rsid w:val="00BF560F"/>
    <w:rsid w:val="00BF5D4D"/>
    <w:rsid w:val="00C00EC5"/>
    <w:rsid w:val="00C0327E"/>
    <w:rsid w:val="00C0699F"/>
    <w:rsid w:val="00C11896"/>
    <w:rsid w:val="00C12E83"/>
    <w:rsid w:val="00C15843"/>
    <w:rsid w:val="00C16BA3"/>
    <w:rsid w:val="00C2579D"/>
    <w:rsid w:val="00C26A6F"/>
    <w:rsid w:val="00C300C8"/>
    <w:rsid w:val="00C317A1"/>
    <w:rsid w:val="00C35E52"/>
    <w:rsid w:val="00C36115"/>
    <w:rsid w:val="00C4198E"/>
    <w:rsid w:val="00C41ECF"/>
    <w:rsid w:val="00C42C68"/>
    <w:rsid w:val="00C43301"/>
    <w:rsid w:val="00C4630A"/>
    <w:rsid w:val="00C468D2"/>
    <w:rsid w:val="00C476C9"/>
    <w:rsid w:val="00C54A3B"/>
    <w:rsid w:val="00C60F54"/>
    <w:rsid w:val="00C6154D"/>
    <w:rsid w:val="00C61924"/>
    <w:rsid w:val="00C659DA"/>
    <w:rsid w:val="00C65FD7"/>
    <w:rsid w:val="00C67A1C"/>
    <w:rsid w:val="00C75800"/>
    <w:rsid w:val="00C774B4"/>
    <w:rsid w:val="00C77E24"/>
    <w:rsid w:val="00C77FCC"/>
    <w:rsid w:val="00C82F1D"/>
    <w:rsid w:val="00C855A8"/>
    <w:rsid w:val="00C85E87"/>
    <w:rsid w:val="00C91006"/>
    <w:rsid w:val="00C95306"/>
    <w:rsid w:val="00C966FB"/>
    <w:rsid w:val="00CA4209"/>
    <w:rsid w:val="00CA5A9A"/>
    <w:rsid w:val="00CA6D33"/>
    <w:rsid w:val="00CB1651"/>
    <w:rsid w:val="00CB20AB"/>
    <w:rsid w:val="00CB5DB7"/>
    <w:rsid w:val="00CC3242"/>
    <w:rsid w:val="00CC3462"/>
    <w:rsid w:val="00CC48BD"/>
    <w:rsid w:val="00CC53D4"/>
    <w:rsid w:val="00CC7E34"/>
    <w:rsid w:val="00CD25CC"/>
    <w:rsid w:val="00CD5ADE"/>
    <w:rsid w:val="00CD7A01"/>
    <w:rsid w:val="00CE03C3"/>
    <w:rsid w:val="00CF100F"/>
    <w:rsid w:val="00CF54A1"/>
    <w:rsid w:val="00CF7346"/>
    <w:rsid w:val="00CF7C3B"/>
    <w:rsid w:val="00D07387"/>
    <w:rsid w:val="00D10204"/>
    <w:rsid w:val="00D11204"/>
    <w:rsid w:val="00D116DF"/>
    <w:rsid w:val="00D1335A"/>
    <w:rsid w:val="00D17DD6"/>
    <w:rsid w:val="00D23C4A"/>
    <w:rsid w:val="00D25A9D"/>
    <w:rsid w:val="00D26424"/>
    <w:rsid w:val="00D355F9"/>
    <w:rsid w:val="00D377D5"/>
    <w:rsid w:val="00D43F75"/>
    <w:rsid w:val="00D450C5"/>
    <w:rsid w:val="00D4510F"/>
    <w:rsid w:val="00D50A51"/>
    <w:rsid w:val="00D537F1"/>
    <w:rsid w:val="00D55D0E"/>
    <w:rsid w:val="00D57257"/>
    <w:rsid w:val="00D65481"/>
    <w:rsid w:val="00D654EE"/>
    <w:rsid w:val="00D656AC"/>
    <w:rsid w:val="00D6577F"/>
    <w:rsid w:val="00D72F37"/>
    <w:rsid w:val="00D748C5"/>
    <w:rsid w:val="00D77892"/>
    <w:rsid w:val="00D81EC5"/>
    <w:rsid w:val="00D8430B"/>
    <w:rsid w:val="00D86566"/>
    <w:rsid w:val="00D879CB"/>
    <w:rsid w:val="00D90BD6"/>
    <w:rsid w:val="00D9374B"/>
    <w:rsid w:val="00D95462"/>
    <w:rsid w:val="00D9668C"/>
    <w:rsid w:val="00DA1541"/>
    <w:rsid w:val="00DA7489"/>
    <w:rsid w:val="00DA7A11"/>
    <w:rsid w:val="00DA7A26"/>
    <w:rsid w:val="00DA7DB2"/>
    <w:rsid w:val="00DB187F"/>
    <w:rsid w:val="00DB4790"/>
    <w:rsid w:val="00DB56AE"/>
    <w:rsid w:val="00DB66C4"/>
    <w:rsid w:val="00DC12BD"/>
    <w:rsid w:val="00DC14B0"/>
    <w:rsid w:val="00DC15CD"/>
    <w:rsid w:val="00DC3081"/>
    <w:rsid w:val="00DC4564"/>
    <w:rsid w:val="00DC7980"/>
    <w:rsid w:val="00DD2BC0"/>
    <w:rsid w:val="00DD2F6F"/>
    <w:rsid w:val="00DE1E51"/>
    <w:rsid w:val="00DE24A0"/>
    <w:rsid w:val="00DE37ED"/>
    <w:rsid w:val="00DE5AA2"/>
    <w:rsid w:val="00DE7DFC"/>
    <w:rsid w:val="00DF0780"/>
    <w:rsid w:val="00DF2AA3"/>
    <w:rsid w:val="00DF35DB"/>
    <w:rsid w:val="00DF3740"/>
    <w:rsid w:val="00DF587B"/>
    <w:rsid w:val="00DF5E6D"/>
    <w:rsid w:val="00E0222F"/>
    <w:rsid w:val="00E1425A"/>
    <w:rsid w:val="00E152FC"/>
    <w:rsid w:val="00E17EB4"/>
    <w:rsid w:val="00E25F8B"/>
    <w:rsid w:val="00E27885"/>
    <w:rsid w:val="00E32A8A"/>
    <w:rsid w:val="00E370BE"/>
    <w:rsid w:val="00E422E4"/>
    <w:rsid w:val="00E43874"/>
    <w:rsid w:val="00E45DE1"/>
    <w:rsid w:val="00E50022"/>
    <w:rsid w:val="00E65049"/>
    <w:rsid w:val="00E65E1F"/>
    <w:rsid w:val="00E70539"/>
    <w:rsid w:val="00E70834"/>
    <w:rsid w:val="00E74EFF"/>
    <w:rsid w:val="00E76216"/>
    <w:rsid w:val="00E82EDD"/>
    <w:rsid w:val="00E83826"/>
    <w:rsid w:val="00E855DD"/>
    <w:rsid w:val="00E87CA6"/>
    <w:rsid w:val="00E91448"/>
    <w:rsid w:val="00E9180D"/>
    <w:rsid w:val="00E91DAD"/>
    <w:rsid w:val="00E91FA6"/>
    <w:rsid w:val="00E936FE"/>
    <w:rsid w:val="00E97D00"/>
    <w:rsid w:val="00EA767D"/>
    <w:rsid w:val="00EB0B1D"/>
    <w:rsid w:val="00EB2C2A"/>
    <w:rsid w:val="00EB3C3D"/>
    <w:rsid w:val="00EB5F47"/>
    <w:rsid w:val="00EC3F3C"/>
    <w:rsid w:val="00EC4016"/>
    <w:rsid w:val="00EC555C"/>
    <w:rsid w:val="00EC7822"/>
    <w:rsid w:val="00ED5D63"/>
    <w:rsid w:val="00EE1C09"/>
    <w:rsid w:val="00EF0422"/>
    <w:rsid w:val="00EF0E6D"/>
    <w:rsid w:val="00EF571C"/>
    <w:rsid w:val="00F0225A"/>
    <w:rsid w:val="00F036CE"/>
    <w:rsid w:val="00F062EF"/>
    <w:rsid w:val="00F105FE"/>
    <w:rsid w:val="00F1363C"/>
    <w:rsid w:val="00F13E9A"/>
    <w:rsid w:val="00F14B56"/>
    <w:rsid w:val="00F155B4"/>
    <w:rsid w:val="00F15B70"/>
    <w:rsid w:val="00F1716A"/>
    <w:rsid w:val="00F2371D"/>
    <w:rsid w:val="00F2449B"/>
    <w:rsid w:val="00F26045"/>
    <w:rsid w:val="00F36DEC"/>
    <w:rsid w:val="00F37686"/>
    <w:rsid w:val="00F42F0D"/>
    <w:rsid w:val="00F51B04"/>
    <w:rsid w:val="00F51C4E"/>
    <w:rsid w:val="00F63C56"/>
    <w:rsid w:val="00F7051C"/>
    <w:rsid w:val="00F706AA"/>
    <w:rsid w:val="00F804EE"/>
    <w:rsid w:val="00F80EE8"/>
    <w:rsid w:val="00F842CD"/>
    <w:rsid w:val="00F85953"/>
    <w:rsid w:val="00F85C40"/>
    <w:rsid w:val="00F8658D"/>
    <w:rsid w:val="00F905A8"/>
    <w:rsid w:val="00F90B83"/>
    <w:rsid w:val="00F948A8"/>
    <w:rsid w:val="00F953B6"/>
    <w:rsid w:val="00F959B8"/>
    <w:rsid w:val="00F97BBC"/>
    <w:rsid w:val="00FA2E6F"/>
    <w:rsid w:val="00FA3855"/>
    <w:rsid w:val="00FA58EF"/>
    <w:rsid w:val="00FA5C20"/>
    <w:rsid w:val="00FA747D"/>
    <w:rsid w:val="00FB109C"/>
    <w:rsid w:val="00FB1D61"/>
    <w:rsid w:val="00FB35CD"/>
    <w:rsid w:val="00FB6244"/>
    <w:rsid w:val="00FB7A0C"/>
    <w:rsid w:val="00FC0F49"/>
    <w:rsid w:val="00FD6550"/>
    <w:rsid w:val="00FD6D74"/>
    <w:rsid w:val="00FD79C7"/>
    <w:rsid w:val="00FE5891"/>
    <w:rsid w:val="00FF0AA0"/>
    <w:rsid w:val="00FF1DB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00C2"/>
  <w15:chartTrackingRefBased/>
  <w15:docId w15:val="{95C1DA26-34B2-4A77-AF4B-096C42D3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94529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564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912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8444D"/>
                                        <w:left w:val="single" w:sz="6" w:space="0" w:color="38444D"/>
                                        <w:bottom w:val="single" w:sz="6" w:space="0" w:color="38444D"/>
                                        <w:right w:val="single" w:sz="6" w:space="0" w:color="38444D"/>
                                      </w:divBdr>
                                      <w:divsChild>
                                        <w:div w:id="9547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6" w:space="0" w:color="38444D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80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34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42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0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7" w:color="000000"/>
                                                <w:left w:val="single" w:sz="2" w:space="7" w:color="000000"/>
                                                <w:bottom w:val="single" w:sz="2" w:space="7" w:color="000000"/>
                                                <w:right w:val="single" w:sz="2" w:space="7" w:color="000000"/>
                                              </w:divBdr>
                                              <w:divsChild>
                                                <w:div w:id="95761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23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67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88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365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923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60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7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09697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203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5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99456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805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7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policyforum.org/research/state-tax-burden-up-but-overall-burden-still-fall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msomm</dc:creator>
  <cp:keywords/>
  <dc:description/>
  <cp:lastModifiedBy>msomm</cp:lastModifiedBy>
  <cp:revision>5</cp:revision>
  <dcterms:created xsi:type="dcterms:W3CDTF">2023-02-08T19:56:00Z</dcterms:created>
  <dcterms:modified xsi:type="dcterms:W3CDTF">2023-02-08T20:35:00Z</dcterms:modified>
</cp:coreProperties>
</file>