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A5B3" w14:textId="77777777" w:rsidR="0019617D" w:rsidRPr="0002544A" w:rsidRDefault="0019617D" w:rsidP="0019617D">
      <w:pPr>
        <w:rPr>
          <w:rFonts w:cstheme="minorHAnsi"/>
          <w:b/>
          <w:bCs/>
          <w:color w:val="7F7F7F" w:themeColor="text1" w:themeTint="80"/>
          <w:sz w:val="28"/>
          <w:szCs w:val="28"/>
        </w:rPr>
      </w:pPr>
      <w:r w:rsidRPr="0002544A">
        <w:rPr>
          <w:rFonts w:cstheme="minorHAnsi"/>
          <w:b/>
          <w:bCs/>
          <w:color w:val="7F7F7F" w:themeColor="text1" w:themeTint="80"/>
          <w:sz w:val="28"/>
          <w:szCs w:val="28"/>
        </w:rPr>
        <w:t>KNOW YOUR LEGAL RIGHTS</w:t>
      </w:r>
    </w:p>
    <w:p w14:paraId="26FEEC01" w14:textId="1DDFA019" w:rsidR="00A855A3" w:rsidRPr="0002544A" w:rsidRDefault="003D4959" w:rsidP="00A855A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Disability benefit</w:t>
      </w:r>
      <w:r w:rsidR="00FA25F6">
        <w:rPr>
          <w:rFonts w:cstheme="minorHAnsi"/>
          <w:b/>
          <w:bCs/>
          <w:sz w:val="36"/>
          <w:szCs w:val="36"/>
        </w:rPr>
        <w:t xml:space="preserve"> hearings </w:t>
      </w:r>
      <w:r w:rsidR="00604847">
        <w:rPr>
          <w:rFonts w:cstheme="minorHAnsi"/>
          <w:b/>
          <w:bCs/>
          <w:sz w:val="36"/>
          <w:szCs w:val="36"/>
        </w:rPr>
        <w:t xml:space="preserve">go </w:t>
      </w:r>
      <w:r w:rsidR="00FA25F6">
        <w:rPr>
          <w:rFonts w:cstheme="minorHAnsi"/>
          <w:b/>
          <w:bCs/>
          <w:sz w:val="36"/>
          <w:szCs w:val="36"/>
        </w:rPr>
        <w:t>remote. Should you?</w:t>
      </w:r>
    </w:p>
    <w:p w14:paraId="29B2E92B" w14:textId="77777777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51535F17" w14:textId="0F9843D9" w:rsidR="0002544A" w:rsidRDefault="0002544A" w:rsidP="00A855A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By Atty. Tom Durkin</w:t>
      </w:r>
    </w:p>
    <w:p w14:paraId="5F6F8E68" w14:textId="77777777" w:rsidR="0002544A" w:rsidRDefault="0002544A" w:rsidP="00A855A3">
      <w:pPr>
        <w:rPr>
          <w:rFonts w:ascii="Segoe UI Historic" w:hAnsi="Segoe UI Historic" w:cs="Segoe UI Historic"/>
          <w:sz w:val="24"/>
          <w:szCs w:val="24"/>
        </w:rPr>
      </w:pPr>
    </w:p>
    <w:p w14:paraId="3402E804" w14:textId="34FC3D09" w:rsidR="00A855A3" w:rsidRPr="0019617D" w:rsidRDefault="008D5870" w:rsidP="00A855A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If your application for Social Security Benefits or Supplemental Security Income</w:t>
      </w:r>
      <w:r w:rsidR="005221BD">
        <w:rPr>
          <w:rFonts w:ascii="Segoe UI Historic" w:hAnsi="Segoe UI Historic" w:cs="Segoe UI Historic"/>
          <w:sz w:val="24"/>
          <w:szCs w:val="24"/>
        </w:rPr>
        <w:t xml:space="preserve"> was denied</w:t>
      </w:r>
      <w:r>
        <w:rPr>
          <w:rFonts w:ascii="Segoe UI Historic" w:hAnsi="Segoe UI Historic" w:cs="Segoe UI Historic"/>
          <w:sz w:val="24"/>
          <w:szCs w:val="24"/>
        </w:rPr>
        <w:t>, you have the right to appeal through the h</w:t>
      </w:r>
      <w:r w:rsidR="005221BD">
        <w:rPr>
          <w:rFonts w:ascii="Segoe UI Historic" w:hAnsi="Segoe UI Historic" w:cs="Segoe UI Historic"/>
          <w:sz w:val="24"/>
          <w:szCs w:val="24"/>
        </w:rPr>
        <w:t>e</w:t>
      </w:r>
      <w:r>
        <w:rPr>
          <w:rFonts w:ascii="Segoe UI Historic" w:hAnsi="Segoe UI Historic" w:cs="Segoe UI Historic"/>
          <w:sz w:val="24"/>
          <w:szCs w:val="24"/>
        </w:rPr>
        <w:t xml:space="preserve">aring process. However, the hearing process 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>changed after the COVID-19 pandemic forced mandatory in-person hearings in Milwaukee, Madison, and statewide to go remote beginning in March 2020.</w:t>
      </w:r>
    </w:p>
    <w:p w14:paraId="33DA877D" w14:textId="618C85DF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4D6CBE01" w14:textId="534B2AB5" w:rsidR="00A855A3" w:rsidRPr="0019617D" w:rsidRDefault="00923B0B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>Previously,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 xml:space="preserve"> </w:t>
      </w:r>
      <w:r w:rsidRPr="0019617D">
        <w:rPr>
          <w:rFonts w:ascii="Segoe UI Historic" w:hAnsi="Segoe UI Historic" w:cs="Segoe UI Historic"/>
          <w:sz w:val="24"/>
          <w:szCs w:val="24"/>
        </w:rPr>
        <w:t>i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>f you did not show up for your hearing, your case would either be dismissed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>or the judge would issue an order to show “good cause” as to why you did not appear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. </w:t>
      </w:r>
      <w:r w:rsidR="0002544A">
        <w:rPr>
          <w:rFonts w:ascii="Segoe UI Historic" w:hAnsi="Segoe UI Historic" w:cs="Segoe UI Historic"/>
          <w:sz w:val="24"/>
          <w:szCs w:val="24"/>
        </w:rPr>
        <w:t>Th</w:t>
      </w:r>
      <w:r w:rsidR="00097E25">
        <w:rPr>
          <w:rFonts w:ascii="Segoe UI Historic" w:hAnsi="Segoe UI Historic" w:cs="Segoe UI Historic"/>
          <w:sz w:val="24"/>
          <w:szCs w:val="24"/>
        </w:rPr>
        <w:t xml:space="preserve">e “good cause” </w:t>
      </w:r>
      <w:r w:rsidR="0002544A">
        <w:rPr>
          <w:rFonts w:ascii="Segoe UI Historic" w:hAnsi="Segoe UI Historic" w:cs="Segoe UI Historic"/>
          <w:sz w:val="24"/>
          <w:szCs w:val="24"/>
        </w:rPr>
        <w:t>standard can be high for some judges.</w:t>
      </w:r>
    </w:p>
    <w:p w14:paraId="5FC21CE7" w14:textId="77777777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34DBC361" w14:textId="1C7F7DB5" w:rsidR="00A855A3" w:rsidRDefault="00A855A3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>Since March 2020, that has all changed</w:t>
      </w:r>
      <w:r w:rsidR="00923B0B" w:rsidRPr="0019617D">
        <w:rPr>
          <w:rFonts w:ascii="Segoe UI Historic" w:hAnsi="Segoe UI Historic" w:cs="Segoe UI Historic"/>
          <w:sz w:val="24"/>
          <w:szCs w:val="24"/>
        </w:rPr>
        <w:t xml:space="preserve"> -</w:t>
      </w:r>
      <w:r w:rsidR="0002544A">
        <w:rPr>
          <w:rFonts w:ascii="Segoe UI Historic" w:hAnsi="Segoe UI Historic" w:cs="Segoe UI Historic"/>
          <w:sz w:val="24"/>
          <w:szCs w:val="24"/>
        </w:rPr>
        <w:t xml:space="preserve"> 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and is likely changed permanently. </w:t>
      </w:r>
      <w:r w:rsidR="00175061">
        <w:rPr>
          <w:rFonts w:ascii="Segoe UI Historic" w:hAnsi="Segoe UI Historic" w:cs="Segoe UI Historic"/>
          <w:sz w:val="24"/>
          <w:szCs w:val="24"/>
        </w:rPr>
        <w:t>Now y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>ou can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</w:t>
      </w:r>
      <w:r w:rsidR="00097E25">
        <w:rPr>
          <w:rFonts w:ascii="Segoe UI Historic" w:hAnsi="Segoe UI Historic" w:cs="Segoe UI Historic"/>
          <w:sz w:val="24"/>
          <w:szCs w:val="24"/>
        </w:rPr>
        <w:t xml:space="preserve">simply </w:t>
      </w:r>
      <w:r w:rsidRPr="0019617D">
        <w:rPr>
          <w:rFonts w:ascii="Segoe UI Historic" w:hAnsi="Segoe UI Historic" w:cs="Segoe UI Historic"/>
          <w:sz w:val="24"/>
          <w:szCs w:val="24"/>
        </w:rPr>
        <w:t>request</w:t>
      </w:r>
      <w:r w:rsidR="00923B0B" w:rsidRPr="0019617D">
        <w:rPr>
          <w:rFonts w:ascii="Segoe UI Historic" w:hAnsi="Segoe UI Historic" w:cs="Segoe UI Historic"/>
          <w:sz w:val="24"/>
          <w:szCs w:val="24"/>
        </w:rPr>
        <w:t xml:space="preserve"> </w:t>
      </w:r>
      <w:r w:rsidRPr="0019617D">
        <w:rPr>
          <w:rFonts w:ascii="Segoe UI Historic" w:hAnsi="Segoe UI Historic" w:cs="Segoe UI Historic"/>
          <w:sz w:val="24"/>
          <w:szCs w:val="24"/>
        </w:rPr>
        <w:t>a telephone</w:t>
      </w:r>
      <w:r w:rsidR="00097E25">
        <w:rPr>
          <w:rFonts w:ascii="Segoe UI Historic" w:hAnsi="Segoe UI Historic" w:cs="Segoe UI Historic"/>
          <w:sz w:val="24"/>
          <w:szCs w:val="24"/>
        </w:rPr>
        <w:t xml:space="preserve">, </w:t>
      </w:r>
      <w:r w:rsidRPr="0019617D">
        <w:rPr>
          <w:rFonts w:ascii="Segoe UI Historic" w:hAnsi="Segoe UI Historic" w:cs="Segoe UI Historic"/>
          <w:sz w:val="24"/>
          <w:szCs w:val="24"/>
        </w:rPr>
        <w:t>video</w:t>
      </w:r>
      <w:r w:rsidR="00923B0B" w:rsidRPr="0019617D">
        <w:rPr>
          <w:rFonts w:ascii="Segoe UI Historic" w:hAnsi="Segoe UI Historic" w:cs="Segoe UI Historic"/>
          <w:sz w:val="24"/>
          <w:szCs w:val="24"/>
        </w:rPr>
        <w:t xml:space="preserve">, 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or in-person hearing. </w:t>
      </w:r>
    </w:p>
    <w:p w14:paraId="76DAA745" w14:textId="3D5006EA" w:rsidR="00175061" w:rsidRDefault="00175061" w:rsidP="00A855A3">
      <w:pPr>
        <w:rPr>
          <w:rFonts w:ascii="Segoe UI Historic" w:hAnsi="Segoe UI Historic" w:cs="Segoe UI Historic"/>
          <w:sz w:val="24"/>
          <w:szCs w:val="24"/>
        </w:rPr>
      </w:pPr>
    </w:p>
    <w:p w14:paraId="42261ACC" w14:textId="5BEDC856" w:rsidR="00175061" w:rsidRPr="00175061" w:rsidRDefault="00175061" w:rsidP="00A855A3">
      <w:pPr>
        <w:rPr>
          <w:rFonts w:ascii="Segoe UI Historic" w:hAnsi="Segoe UI Historic" w:cs="Segoe UI Historic"/>
          <w:b/>
          <w:bCs/>
          <w:sz w:val="24"/>
          <w:szCs w:val="24"/>
        </w:rPr>
      </w:pPr>
      <w:r w:rsidRPr="00175061">
        <w:rPr>
          <w:rFonts w:ascii="Segoe UI Historic" w:hAnsi="Segoe UI Historic" w:cs="Segoe UI Historic"/>
          <w:b/>
          <w:bCs/>
          <w:sz w:val="24"/>
          <w:szCs w:val="24"/>
        </w:rPr>
        <w:t>The Basics</w:t>
      </w:r>
    </w:p>
    <w:p w14:paraId="6DE32492" w14:textId="77777777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633F3656" w14:textId="77777777" w:rsidR="008D5870" w:rsidRDefault="00A855A3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>Social Security will send you a form</w:t>
      </w:r>
      <w:r w:rsidR="0019617D">
        <w:rPr>
          <w:rFonts w:ascii="Segoe UI Historic" w:hAnsi="Segoe UI Historic" w:cs="Segoe UI Historic"/>
          <w:sz w:val="24"/>
          <w:szCs w:val="24"/>
        </w:rPr>
        <w:t xml:space="preserve"> called the </w:t>
      </w:r>
      <w:r w:rsidRPr="0019617D">
        <w:rPr>
          <w:rFonts w:ascii="Segoe UI Historic" w:hAnsi="Segoe UI Historic" w:cs="Segoe UI Historic"/>
          <w:sz w:val="24"/>
          <w:szCs w:val="24"/>
        </w:rPr>
        <w:t>COVID-19 Remote Hearing Agreement</w:t>
      </w:r>
      <w:r w:rsidR="0019617D">
        <w:rPr>
          <w:rFonts w:ascii="Segoe UI Historic" w:hAnsi="Segoe UI Historic" w:cs="Segoe UI Historic"/>
          <w:sz w:val="24"/>
          <w:szCs w:val="24"/>
        </w:rPr>
        <w:t xml:space="preserve"> Form. 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 xml:space="preserve">Do not dismiss this. </w:t>
      </w:r>
      <w:r w:rsidR="0019617D">
        <w:rPr>
          <w:rFonts w:ascii="Segoe UI Historic" w:hAnsi="Segoe UI Historic" w:cs="Segoe UI Historic"/>
          <w:sz w:val="24"/>
          <w:szCs w:val="24"/>
        </w:rPr>
        <w:t xml:space="preserve">If you lose it or don’t receive it, download it at </w:t>
      </w:r>
      <w:hyperlink r:id="rId4" w:history="1">
        <w:r w:rsidR="0019617D" w:rsidRPr="00175061">
          <w:rPr>
            <w:rStyle w:val="Hyperlink"/>
            <w:rFonts w:ascii="Segoe UI Historic" w:hAnsi="Segoe UI Historic" w:cs="Segoe UI Historic"/>
            <w:sz w:val="24"/>
            <w:szCs w:val="24"/>
            <w:u w:val="none"/>
          </w:rPr>
          <w:t>ssa.gov</w:t>
        </w:r>
      </w:hyperlink>
      <w:r w:rsidR="0019617D">
        <w:rPr>
          <w:rFonts w:ascii="Segoe UI Historic" w:hAnsi="Segoe UI Historic" w:cs="Segoe UI Historic"/>
          <w:sz w:val="24"/>
          <w:szCs w:val="24"/>
        </w:rPr>
        <w:t xml:space="preserve">. </w:t>
      </w:r>
    </w:p>
    <w:p w14:paraId="270E0545" w14:textId="77777777" w:rsidR="008D5870" w:rsidRDefault="008D5870" w:rsidP="00A855A3">
      <w:pPr>
        <w:rPr>
          <w:rFonts w:ascii="Segoe UI Historic" w:hAnsi="Segoe UI Historic" w:cs="Segoe UI Historic"/>
          <w:sz w:val="24"/>
          <w:szCs w:val="24"/>
        </w:rPr>
      </w:pPr>
    </w:p>
    <w:p w14:paraId="3DFEE80E" w14:textId="0B145BAF" w:rsidR="00A855A3" w:rsidRPr="0019617D" w:rsidRDefault="009F4AC5" w:rsidP="00A855A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You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 xml:space="preserve"> indicate</w:t>
      </w:r>
      <w:r>
        <w:rPr>
          <w:rFonts w:ascii="Segoe UI Historic" w:hAnsi="Segoe UI Historic" w:cs="Segoe UI Historic"/>
          <w:sz w:val="24"/>
          <w:szCs w:val="24"/>
        </w:rPr>
        <w:t xml:space="preserve"> on the form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 xml:space="preserve"> if you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 xml:space="preserve"> want your hearing by telephone, video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>, or in-person</w:t>
      </w:r>
      <w:r w:rsidR="00AF33F5" w:rsidRPr="0019617D">
        <w:rPr>
          <w:rFonts w:ascii="Segoe UI Historic" w:hAnsi="Segoe UI Historic" w:cs="Segoe UI Historic"/>
          <w:sz w:val="24"/>
          <w:szCs w:val="24"/>
        </w:rPr>
        <w:t xml:space="preserve">. Be sure to complete the form and return 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 xml:space="preserve">it </w:t>
      </w:r>
      <w:r w:rsidR="00AF33F5" w:rsidRPr="0019617D">
        <w:rPr>
          <w:rFonts w:ascii="Segoe UI Historic" w:hAnsi="Segoe UI Historic" w:cs="Segoe UI Historic"/>
          <w:sz w:val="24"/>
          <w:szCs w:val="24"/>
        </w:rPr>
        <w:t xml:space="preserve">promptly. 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>Failure to do so will result in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 xml:space="preserve"> an in-person hearing</w:t>
      </w:r>
      <w:r>
        <w:rPr>
          <w:rFonts w:ascii="Segoe UI Historic" w:hAnsi="Segoe UI Historic" w:cs="Segoe UI Historic"/>
          <w:sz w:val="24"/>
          <w:szCs w:val="24"/>
        </w:rPr>
        <w:t>, which you may or may not want, depending on your situation and your strategy.</w:t>
      </w:r>
      <w:r w:rsidR="00923B0B" w:rsidRPr="0019617D">
        <w:rPr>
          <w:rFonts w:ascii="Segoe UI Historic" w:hAnsi="Segoe UI Historic" w:cs="Segoe UI Historic"/>
          <w:sz w:val="24"/>
          <w:szCs w:val="24"/>
        </w:rPr>
        <w:t xml:space="preserve"> </w:t>
      </w:r>
      <w:r w:rsidR="00AF33F5" w:rsidRPr="0019617D">
        <w:rPr>
          <w:rFonts w:ascii="Segoe UI Historic" w:hAnsi="Segoe UI Historic" w:cs="Segoe UI Historic"/>
          <w:sz w:val="24"/>
          <w:szCs w:val="24"/>
        </w:rPr>
        <w:t>It</w:t>
      </w:r>
      <w:r w:rsidR="00923B0B" w:rsidRPr="0019617D">
        <w:rPr>
          <w:rFonts w:ascii="Segoe UI Historic" w:hAnsi="Segoe UI Historic" w:cs="Segoe UI Historic"/>
          <w:sz w:val="24"/>
          <w:szCs w:val="24"/>
        </w:rPr>
        <w:t xml:space="preserve"> may </w:t>
      </w:r>
      <w:r w:rsidR="00AF33F5" w:rsidRPr="0019617D">
        <w:rPr>
          <w:rFonts w:ascii="Segoe UI Historic" w:hAnsi="Segoe UI Historic" w:cs="Segoe UI Historic"/>
          <w:sz w:val="24"/>
          <w:szCs w:val="24"/>
        </w:rPr>
        <w:t xml:space="preserve">also </w:t>
      </w:r>
      <w:r w:rsidR="00923B0B" w:rsidRPr="0019617D">
        <w:rPr>
          <w:rFonts w:ascii="Segoe UI Historic" w:hAnsi="Segoe UI Historic" w:cs="Segoe UI Historic"/>
          <w:sz w:val="24"/>
          <w:szCs w:val="24"/>
        </w:rPr>
        <w:t>delay the scheduling of your hearing</w:t>
      </w:r>
      <w:r w:rsidR="00AF33F5" w:rsidRPr="0019617D">
        <w:rPr>
          <w:rFonts w:ascii="Segoe UI Historic" w:hAnsi="Segoe UI Historic" w:cs="Segoe UI Historic"/>
          <w:sz w:val="24"/>
          <w:szCs w:val="24"/>
        </w:rPr>
        <w:t>.</w:t>
      </w:r>
    </w:p>
    <w:p w14:paraId="0DF837AC" w14:textId="067C7796" w:rsidR="002E6F4B" w:rsidRPr="0019617D" w:rsidRDefault="002E6F4B" w:rsidP="00A855A3">
      <w:pPr>
        <w:rPr>
          <w:rFonts w:ascii="Segoe UI Historic" w:hAnsi="Segoe UI Historic" w:cs="Segoe UI Historic"/>
          <w:sz w:val="24"/>
          <w:szCs w:val="24"/>
        </w:rPr>
      </w:pPr>
    </w:p>
    <w:p w14:paraId="70046E83" w14:textId="2062E0CD" w:rsidR="002E6F4B" w:rsidRPr="0019617D" w:rsidRDefault="002E6F4B" w:rsidP="00A855A3">
      <w:pPr>
        <w:rPr>
          <w:rFonts w:ascii="Segoe UI Historic" w:hAnsi="Segoe UI Historic" w:cs="Segoe UI Historic"/>
          <w:b/>
          <w:bCs/>
          <w:sz w:val="24"/>
          <w:szCs w:val="24"/>
        </w:rPr>
      </w:pPr>
      <w:r w:rsidRPr="0019617D">
        <w:rPr>
          <w:rFonts w:ascii="Segoe UI Historic" w:hAnsi="Segoe UI Historic" w:cs="Segoe UI Historic"/>
          <w:b/>
          <w:bCs/>
          <w:sz w:val="24"/>
          <w:szCs w:val="24"/>
        </w:rPr>
        <w:t>Telephone Hearings</w:t>
      </w:r>
    </w:p>
    <w:p w14:paraId="77193407" w14:textId="77777777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1CEDF3AC" w14:textId="5F5A8B08" w:rsidR="00A855A3" w:rsidRPr="0019617D" w:rsidRDefault="002E6F4B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 xml:space="preserve">Right or wrong, </w:t>
      </w:r>
      <w:proofErr w:type="gramStart"/>
      <w:r w:rsidRPr="0019617D">
        <w:rPr>
          <w:rFonts w:ascii="Segoe UI Historic" w:hAnsi="Segoe UI Historic" w:cs="Segoe UI Historic"/>
          <w:sz w:val="24"/>
          <w:szCs w:val="24"/>
        </w:rPr>
        <w:t>good</w:t>
      </w:r>
      <w:proofErr w:type="gramEnd"/>
      <w:r w:rsidRPr="0019617D">
        <w:rPr>
          <w:rFonts w:ascii="Segoe UI Historic" w:hAnsi="Segoe UI Historic" w:cs="Segoe UI Historic"/>
          <w:sz w:val="24"/>
          <w:szCs w:val="24"/>
        </w:rPr>
        <w:t xml:space="preserve"> or bad, </w:t>
      </w:r>
      <w:r w:rsidR="00FA25F6">
        <w:rPr>
          <w:rFonts w:ascii="Segoe UI Historic" w:hAnsi="Segoe UI Historic" w:cs="Segoe UI Historic"/>
          <w:sz w:val="24"/>
          <w:szCs w:val="24"/>
        </w:rPr>
        <w:t>the majority of people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are choosing telephone hearings.</w:t>
      </w:r>
      <w:r w:rsidR="00AF33F5" w:rsidRPr="0019617D">
        <w:rPr>
          <w:rFonts w:ascii="Segoe UI Historic" w:hAnsi="Segoe UI Historic" w:cs="Segoe UI Historic"/>
          <w:sz w:val="24"/>
          <w:szCs w:val="24"/>
        </w:rPr>
        <w:t xml:space="preserve"> </w:t>
      </w:r>
    </w:p>
    <w:p w14:paraId="6FA9BC2A" w14:textId="77777777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7E9021C8" w14:textId="49DD39D3" w:rsidR="00AF33F5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>The biggest advantage to a telephone hearing is that you can do it from home without having to travel to a hearing locatio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n. </w:t>
      </w:r>
      <w:r w:rsidR="0002544A">
        <w:rPr>
          <w:rFonts w:ascii="Segoe UI Historic" w:hAnsi="Segoe UI Historic" w:cs="Segoe UI Historic"/>
          <w:sz w:val="24"/>
          <w:szCs w:val="24"/>
        </w:rPr>
        <w:t>Additionally, t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elephone hearings </w:t>
      </w:r>
      <w:r w:rsidRPr="0019617D">
        <w:rPr>
          <w:rFonts w:ascii="Segoe UI Historic" w:hAnsi="Segoe UI Historic" w:cs="Segoe UI Historic"/>
          <w:sz w:val="24"/>
          <w:szCs w:val="24"/>
        </w:rPr>
        <w:t>are being scheduled faster than in-person hearing</w:t>
      </w:r>
      <w:r w:rsidR="0002544A">
        <w:rPr>
          <w:rFonts w:ascii="Segoe UI Historic" w:hAnsi="Segoe UI Historic" w:cs="Segoe UI Historic"/>
          <w:sz w:val="24"/>
          <w:szCs w:val="24"/>
        </w:rPr>
        <w:t>s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right now. </w:t>
      </w:r>
      <w:r w:rsidR="009F4AC5">
        <w:rPr>
          <w:rFonts w:ascii="Segoe UI Historic" w:hAnsi="Segoe UI Historic" w:cs="Segoe UI Historic"/>
          <w:sz w:val="24"/>
          <w:szCs w:val="24"/>
        </w:rPr>
        <w:t>That’s good, right?</w:t>
      </w:r>
      <w:r w:rsidR="00097E25">
        <w:rPr>
          <w:rFonts w:ascii="Segoe UI Historic" w:hAnsi="Segoe UI Historic" w:cs="Segoe UI Historic"/>
          <w:sz w:val="24"/>
          <w:szCs w:val="24"/>
        </w:rPr>
        <w:t xml:space="preserve"> Not always.</w:t>
      </w:r>
    </w:p>
    <w:p w14:paraId="3F3260EA" w14:textId="77777777" w:rsidR="00AF33F5" w:rsidRPr="0019617D" w:rsidRDefault="00AF33F5" w:rsidP="00A855A3">
      <w:pPr>
        <w:rPr>
          <w:rFonts w:ascii="Segoe UI Historic" w:hAnsi="Segoe UI Historic" w:cs="Segoe UI Historic"/>
          <w:sz w:val="24"/>
          <w:szCs w:val="24"/>
        </w:rPr>
      </w:pPr>
    </w:p>
    <w:p w14:paraId="5DA47750" w14:textId="76DBFD3D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>The biggest disadvantage</w:t>
      </w:r>
      <w:r w:rsidR="0002544A">
        <w:rPr>
          <w:rFonts w:ascii="Segoe UI Historic" w:hAnsi="Segoe UI Historic" w:cs="Segoe UI Historic"/>
          <w:sz w:val="24"/>
          <w:szCs w:val="24"/>
        </w:rPr>
        <w:t xml:space="preserve"> to a telephone hearing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is that the judge cannot see you </w:t>
      </w:r>
      <w:r w:rsidR="009F4AC5">
        <w:rPr>
          <w:rFonts w:ascii="Segoe UI Historic" w:hAnsi="Segoe UI Historic" w:cs="Segoe UI Historic"/>
          <w:sz w:val="24"/>
          <w:szCs w:val="24"/>
        </w:rPr>
        <w:t>and cannot</w:t>
      </w:r>
      <w:r w:rsidR="0002544A">
        <w:rPr>
          <w:rFonts w:ascii="Segoe UI Historic" w:hAnsi="Segoe UI Historic" w:cs="Segoe UI Historic"/>
          <w:sz w:val="24"/>
          <w:szCs w:val="24"/>
        </w:rPr>
        <w:t xml:space="preserve"> see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how your condition affects you</w:t>
      </w:r>
      <w:r w:rsidR="005079FF" w:rsidRPr="0019617D">
        <w:rPr>
          <w:rFonts w:ascii="Segoe UI Historic" w:hAnsi="Segoe UI Historic" w:cs="Segoe UI Historic"/>
          <w:sz w:val="24"/>
          <w:szCs w:val="24"/>
        </w:rPr>
        <w:t xml:space="preserve">. 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>A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cane or a walker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 can provide visual evidence of your disability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, 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and the same goes if you have </w:t>
      </w:r>
      <w:r w:rsidRPr="0019617D">
        <w:rPr>
          <w:rFonts w:ascii="Segoe UI Historic" w:hAnsi="Segoe UI Historic" w:cs="Segoe UI Historic"/>
          <w:sz w:val="24"/>
          <w:szCs w:val="24"/>
        </w:rPr>
        <w:t>trouble sitting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 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or have mental health issues like anxiety or panic attacks. </w:t>
      </w:r>
      <w:r w:rsidR="00097E25">
        <w:rPr>
          <w:rFonts w:ascii="Segoe UI Historic" w:hAnsi="Segoe UI Historic" w:cs="Segoe UI Historic"/>
          <w:sz w:val="24"/>
          <w:szCs w:val="24"/>
        </w:rPr>
        <w:t xml:space="preserve">Having no visual evidence </w:t>
      </w:r>
      <w:r w:rsidR="009F4AC5">
        <w:rPr>
          <w:rFonts w:ascii="Segoe UI Historic" w:hAnsi="Segoe UI Historic" w:cs="Segoe UI Historic"/>
          <w:sz w:val="24"/>
          <w:szCs w:val="24"/>
        </w:rPr>
        <w:t>may</w:t>
      </w:r>
      <w:r w:rsidR="0002544A">
        <w:rPr>
          <w:rFonts w:ascii="Segoe UI Historic" w:hAnsi="Segoe UI Historic" w:cs="Segoe UI Historic"/>
          <w:sz w:val="24"/>
          <w:szCs w:val="24"/>
        </w:rPr>
        <w:t xml:space="preserve"> be problematic </w:t>
      </w:r>
      <w:r w:rsidR="009F4AC5">
        <w:rPr>
          <w:rFonts w:ascii="Segoe UI Historic" w:hAnsi="Segoe UI Historic" w:cs="Segoe UI Historic"/>
          <w:sz w:val="24"/>
          <w:szCs w:val="24"/>
        </w:rPr>
        <w:t>to</w:t>
      </w:r>
      <w:r w:rsidR="0002544A">
        <w:rPr>
          <w:rFonts w:ascii="Segoe UI Historic" w:hAnsi="Segoe UI Historic" w:cs="Segoe UI Historic"/>
          <w:sz w:val="24"/>
          <w:szCs w:val="24"/>
        </w:rPr>
        <w:t xml:space="preserve"> your case.</w:t>
      </w:r>
    </w:p>
    <w:p w14:paraId="5567EAE0" w14:textId="0EAA7F6D" w:rsidR="002E6F4B" w:rsidRPr="0019617D" w:rsidRDefault="002E6F4B" w:rsidP="00A855A3">
      <w:pPr>
        <w:rPr>
          <w:rFonts w:ascii="Segoe UI Historic" w:hAnsi="Segoe UI Historic" w:cs="Segoe UI Historic"/>
          <w:sz w:val="24"/>
          <w:szCs w:val="24"/>
        </w:rPr>
      </w:pPr>
    </w:p>
    <w:p w14:paraId="3DE7293A" w14:textId="56DED799" w:rsidR="002E6F4B" w:rsidRPr="0019617D" w:rsidRDefault="002E6F4B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 xml:space="preserve">During a telephone hearing, you must be in a private location (not a public space such as a coffee shop) and you are not allowed to receive help with your testimony. You are also not allowed to record the hearing. Make sure you give the hearing office a correct phone number so they can reach you on the day of your hearing. Sounds simple enough, but if they can’t reach you, your hearing will be postponed or </w:t>
      </w:r>
      <w:r w:rsidR="009F4AC5">
        <w:rPr>
          <w:rFonts w:ascii="Segoe UI Historic" w:hAnsi="Segoe UI Historic" w:cs="Segoe UI Historic"/>
          <w:sz w:val="24"/>
          <w:szCs w:val="24"/>
        </w:rPr>
        <w:t xml:space="preserve">even </w:t>
      </w:r>
      <w:r w:rsidRPr="0019617D">
        <w:rPr>
          <w:rFonts w:ascii="Segoe UI Historic" w:hAnsi="Segoe UI Historic" w:cs="Segoe UI Historic"/>
          <w:sz w:val="24"/>
          <w:szCs w:val="24"/>
        </w:rPr>
        <w:t>dismissed.</w:t>
      </w:r>
    </w:p>
    <w:p w14:paraId="24796581" w14:textId="6037C507" w:rsidR="002E6F4B" w:rsidRPr="0019617D" w:rsidRDefault="002E6F4B" w:rsidP="00A855A3">
      <w:pPr>
        <w:rPr>
          <w:rFonts w:ascii="Segoe UI Historic" w:hAnsi="Segoe UI Historic" w:cs="Segoe UI Historic"/>
          <w:sz w:val="24"/>
          <w:szCs w:val="24"/>
        </w:rPr>
      </w:pPr>
    </w:p>
    <w:p w14:paraId="568E7C1A" w14:textId="7F75A49C" w:rsidR="002E6F4B" w:rsidRPr="0019617D" w:rsidRDefault="002E6F4B" w:rsidP="00A855A3">
      <w:pPr>
        <w:rPr>
          <w:rFonts w:ascii="Segoe UI Historic" w:hAnsi="Segoe UI Historic" w:cs="Segoe UI Historic"/>
          <w:b/>
          <w:bCs/>
          <w:sz w:val="24"/>
          <w:szCs w:val="24"/>
        </w:rPr>
      </w:pPr>
      <w:r w:rsidRPr="0019617D">
        <w:rPr>
          <w:rFonts w:ascii="Segoe UI Historic" w:hAnsi="Segoe UI Historic" w:cs="Segoe UI Historic"/>
          <w:b/>
          <w:bCs/>
          <w:sz w:val="24"/>
          <w:szCs w:val="24"/>
        </w:rPr>
        <w:t>Video Hearings</w:t>
      </w:r>
    </w:p>
    <w:p w14:paraId="0982332C" w14:textId="77777777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5FECE07C" w14:textId="77777777" w:rsidR="008D5870" w:rsidRDefault="005079FF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>If you participate in a video hearing,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 xml:space="preserve"> you will </w:t>
      </w:r>
      <w:r w:rsidRPr="0019617D">
        <w:rPr>
          <w:rFonts w:ascii="Segoe UI Historic" w:hAnsi="Segoe UI Historic" w:cs="Segoe UI Historic"/>
          <w:sz w:val="24"/>
          <w:szCs w:val="24"/>
        </w:rPr>
        <w:t>need to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 xml:space="preserve"> download Microsoft Teams. Social Security will provide you with instructions on how to do this and how to participate in the video hearing. </w:t>
      </w:r>
      <w:r w:rsidR="009F4AC5">
        <w:rPr>
          <w:rFonts w:ascii="Segoe UI Historic" w:hAnsi="Segoe UI Historic" w:cs="Segoe UI Historic"/>
          <w:sz w:val="24"/>
          <w:szCs w:val="24"/>
        </w:rPr>
        <w:t xml:space="preserve">If you are not technically savvy, seek help. </w:t>
      </w:r>
    </w:p>
    <w:p w14:paraId="76BED8CB" w14:textId="77777777" w:rsidR="008D5870" w:rsidRDefault="008D5870" w:rsidP="00A855A3">
      <w:pPr>
        <w:rPr>
          <w:rFonts w:ascii="Segoe UI Historic" w:hAnsi="Segoe UI Historic" w:cs="Segoe UI Historic"/>
          <w:sz w:val="24"/>
          <w:szCs w:val="24"/>
        </w:rPr>
      </w:pPr>
    </w:p>
    <w:p w14:paraId="62F1E32B" w14:textId="1D6CECA3" w:rsidR="00A855A3" w:rsidRPr="0019617D" w:rsidRDefault="00A855A3" w:rsidP="00A855A3">
      <w:pPr>
        <w:rPr>
          <w:rFonts w:ascii="Segoe UI Historic" w:hAnsi="Segoe UI Historic" w:cs="Segoe UI Historic"/>
          <w:sz w:val="24"/>
          <w:szCs w:val="24"/>
        </w:rPr>
      </w:pPr>
      <w:r w:rsidRPr="0019617D">
        <w:rPr>
          <w:rFonts w:ascii="Segoe UI Historic" w:hAnsi="Segoe UI Historic" w:cs="Segoe UI Historic"/>
          <w:sz w:val="24"/>
          <w:szCs w:val="24"/>
        </w:rPr>
        <w:t xml:space="preserve">The video hearing </w:t>
      </w:r>
      <w:r w:rsidR="00770D4C" w:rsidRPr="0019617D">
        <w:rPr>
          <w:rFonts w:ascii="Segoe UI Historic" w:hAnsi="Segoe UI Historic" w:cs="Segoe UI Historic"/>
          <w:sz w:val="24"/>
          <w:szCs w:val="24"/>
        </w:rPr>
        <w:t>saves you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travel </w:t>
      </w:r>
      <w:r w:rsidR="00770D4C" w:rsidRPr="0019617D">
        <w:rPr>
          <w:rFonts w:ascii="Segoe UI Historic" w:hAnsi="Segoe UI Historic" w:cs="Segoe UI Historic"/>
          <w:sz w:val="24"/>
          <w:szCs w:val="24"/>
        </w:rPr>
        <w:t>time and expense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. In this format, the 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judge will be able to see you. </w:t>
      </w:r>
      <w:r w:rsidR="00770D4C" w:rsidRPr="0019617D">
        <w:rPr>
          <w:rFonts w:ascii="Segoe UI Historic" w:hAnsi="Segoe UI Historic" w:cs="Segoe UI Historic"/>
          <w:sz w:val="24"/>
          <w:szCs w:val="24"/>
        </w:rPr>
        <w:t>In my experience,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there 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>are occasional</w:t>
      </w:r>
      <w:r w:rsidRPr="0019617D">
        <w:rPr>
          <w:rFonts w:ascii="Segoe UI Historic" w:hAnsi="Segoe UI Historic" w:cs="Segoe UI Historic"/>
          <w:sz w:val="24"/>
          <w:szCs w:val="24"/>
        </w:rPr>
        <w:t xml:space="preserve"> technical difficulties with the video hearings</w:t>
      </w:r>
      <w:r w:rsidR="002E6F4B" w:rsidRPr="0019617D">
        <w:rPr>
          <w:rFonts w:ascii="Segoe UI Historic" w:hAnsi="Segoe UI Historic" w:cs="Segoe UI Historic"/>
          <w:sz w:val="24"/>
          <w:szCs w:val="24"/>
        </w:rPr>
        <w:t xml:space="preserve">, </w:t>
      </w:r>
      <w:r w:rsidR="009F4AC5">
        <w:rPr>
          <w:rFonts w:ascii="Segoe UI Historic" w:hAnsi="Segoe UI Historic" w:cs="Segoe UI Historic"/>
          <w:sz w:val="24"/>
          <w:szCs w:val="24"/>
        </w:rPr>
        <w:t>making this</w:t>
      </w:r>
      <w:r w:rsidR="00707253" w:rsidRPr="0019617D">
        <w:rPr>
          <w:rFonts w:ascii="Segoe UI Historic" w:hAnsi="Segoe UI Historic" w:cs="Segoe UI Historic"/>
          <w:sz w:val="24"/>
          <w:szCs w:val="24"/>
        </w:rPr>
        <w:t xml:space="preserve"> less than ideal.</w:t>
      </w:r>
    </w:p>
    <w:p w14:paraId="76759ABA" w14:textId="77777777" w:rsidR="0019617D" w:rsidRDefault="0019617D" w:rsidP="00A855A3">
      <w:pPr>
        <w:rPr>
          <w:rFonts w:ascii="Segoe UI Historic" w:hAnsi="Segoe UI Historic" w:cs="Segoe UI Historic"/>
          <w:b/>
          <w:bCs/>
          <w:sz w:val="24"/>
          <w:szCs w:val="24"/>
        </w:rPr>
      </w:pPr>
    </w:p>
    <w:p w14:paraId="74A4CDB2" w14:textId="2F1D5B9B" w:rsidR="00A855A3" w:rsidRPr="0019617D" w:rsidRDefault="0002544A" w:rsidP="00A855A3">
      <w:pPr>
        <w:rPr>
          <w:rFonts w:ascii="Segoe UI Historic" w:hAnsi="Segoe UI Historic" w:cs="Segoe UI Historic"/>
          <w:b/>
          <w:bCs/>
          <w:sz w:val="24"/>
          <w:szCs w:val="24"/>
        </w:rPr>
      </w:pPr>
      <w:r>
        <w:rPr>
          <w:rFonts w:ascii="Segoe UI Historic" w:hAnsi="Segoe UI Historic" w:cs="Segoe UI Historic"/>
          <w:b/>
          <w:bCs/>
          <w:sz w:val="24"/>
          <w:szCs w:val="24"/>
        </w:rPr>
        <w:t>Consult with Your Attorney</w:t>
      </w:r>
    </w:p>
    <w:p w14:paraId="45DDD36E" w14:textId="77777777" w:rsidR="00707253" w:rsidRPr="0019617D" w:rsidRDefault="00707253" w:rsidP="00A855A3">
      <w:pPr>
        <w:rPr>
          <w:rFonts w:ascii="Segoe UI Historic" w:hAnsi="Segoe UI Historic" w:cs="Segoe UI Historic"/>
          <w:sz w:val="24"/>
          <w:szCs w:val="24"/>
        </w:rPr>
      </w:pPr>
    </w:p>
    <w:p w14:paraId="73851555" w14:textId="4A82F43F" w:rsidR="0019617D" w:rsidRDefault="00DB1B59" w:rsidP="0070725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</w:t>
      </w:r>
      <w:r w:rsidR="0019617D">
        <w:rPr>
          <w:rFonts w:ascii="Segoe UI Historic" w:hAnsi="Segoe UI Historic" w:cs="Segoe UI Historic"/>
          <w:sz w:val="24"/>
          <w:szCs w:val="24"/>
        </w:rPr>
        <w:t>pplying for SSDI</w:t>
      </w:r>
      <w:r w:rsidR="00097E25">
        <w:rPr>
          <w:rFonts w:ascii="Segoe UI Historic" w:hAnsi="Segoe UI Historic" w:cs="Segoe UI Historic"/>
          <w:sz w:val="24"/>
          <w:szCs w:val="24"/>
        </w:rPr>
        <w:t xml:space="preserve"> or SSI</w:t>
      </w:r>
      <w:r w:rsidR="0019617D">
        <w:rPr>
          <w:rFonts w:ascii="Segoe UI Historic" w:hAnsi="Segoe UI Historic" w:cs="Segoe UI Historic"/>
          <w:sz w:val="24"/>
          <w:szCs w:val="24"/>
        </w:rPr>
        <w:t xml:space="preserve"> is easier today </w:t>
      </w:r>
      <w:r>
        <w:rPr>
          <w:rFonts w:ascii="Segoe UI Historic" w:hAnsi="Segoe UI Historic" w:cs="Segoe UI Historic"/>
          <w:sz w:val="24"/>
          <w:szCs w:val="24"/>
        </w:rPr>
        <w:t xml:space="preserve">than </w:t>
      </w:r>
      <w:r w:rsidR="0002544A">
        <w:rPr>
          <w:rFonts w:ascii="Segoe UI Historic" w:hAnsi="Segoe UI Historic" w:cs="Segoe UI Historic"/>
          <w:sz w:val="24"/>
          <w:szCs w:val="24"/>
        </w:rPr>
        <w:t>ever before, thanks to the convenience of technology.</w:t>
      </w:r>
      <w:r>
        <w:rPr>
          <w:rFonts w:ascii="Segoe UI Historic" w:hAnsi="Segoe UI Historic" w:cs="Segoe UI Historic"/>
          <w:sz w:val="24"/>
          <w:szCs w:val="24"/>
        </w:rPr>
        <w:t xml:space="preserve"> That said,</w:t>
      </w:r>
      <w:r w:rsidR="0019617D">
        <w:rPr>
          <w:rFonts w:ascii="Segoe UI Historic" w:hAnsi="Segoe UI Historic" w:cs="Segoe UI Historic"/>
          <w:sz w:val="24"/>
          <w:szCs w:val="24"/>
        </w:rPr>
        <w:t xml:space="preserve"> </w:t>
      </w:r>
      <w:r>
        <w:rPr>
          <w:rFonts w:ascii="Segoe UI Historic" w:hAnsi="Segoe UI Historic" w:cs="Segoe UI Historic"/>
          <w:sz w:val="24"/>
          <w:szCs w:val="24"/>
        </w:rPr>
        <w:t xml:space="preserve">you shouldn’t always opt for convenience – doing a telephone or video interview – when you should be doing an in-person interview. Your chance for approval may be greater during a face-to-face meeting.  </w:t>
      </w:r>
    </w:p>
    <w:p w14:paraId="65B80EE4" w14:textId="1DD61A60" w:rsidR="0019617D" w:rsidRDefault="0019617D" w:rsidP="00707253">
      <w:pPr>
        <w:rPr>
          <w:rFonts w:ascii="Segoe UI Historic" w:hAnsi="Segoe UI Historic" w:cs="Segoe UI Historic"/>
          <w:sz w:val="24"/>
          <w:szCs w:val="24"/>
        </w:rPr>
      </w:pPr>
    </w:p>
    <w:p w14:paraId="71742723" w14:textId="4ABA4841" w:rsidR="00A855A3" w:rsidRDefault="008D5870" w:rsidP="0070725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C</w:t>
      </w:r>
      <w:r w:rsidR="00A855A3" w:rsidRPr="0019617D">
        <w:rPr>
          <w:rFonts w:ascii="Segoe UI Historic" w:hAnsi="Segoe UI Historic" w:cs="Segoe UI Historic"/>
          <w:sz w:val="24"/>
          <w:szCs w:val="24"/>
        </w:rPr>
        <w:t>onsult with an attorney</w:t>
      </w:r>
      <w:r w:rsidR="00707253" w:rsidRPr="0019617D">
        <w:rPr>
          <w:rFonts w:ascii="Segoe UI Historic" w:hAnsi="Segoe UI Historic" w:cs="Segoe UI Historic"/>
          <w:sz w:val="24"/>
          <w:szCs w:val="24"/>
        </w:rPr>
        <w:t xml:space="preserve"> who specializes in SSDI</w:t>
      </w:r>
      <w:r w:rsidR="00097E25">
        <w:rPr>
          <w:rFonts w:ascii="Segoe UI Historic" w:hAnsi="Segoe UI Historic" w:cs="Segoe UI Historic"/>
          <w:sz w:val="24"/>
          <w:szCs w:val="24"/>
        </w:rPr>
        <w:t>/SSI</w:t>
      </w:r>
      <w:r w:rsidR="00707253" w:rsidRPr="0019617D">
        <w:rPr>
          <w:rFonts w:ascii="Segoe UI Historic" w:hAnsi="Segoe UI Historic" w:cs="Segoe UI Historic"/>
          <w:sz w:val="24"/>
          <w:szCs w:val="24"/>
        </w:rPr>
        <w:t xml:space="preserve"> to give yourself the best shot of getting your benefits approved.</w:t>
      </w:r>
      <w:r w:rsidR="009F4AC5" w:rsidRPr="009F4AC5">
        <w:rPr>
          <w:rFonts w:ascii="Segoe UI Historic" w:hAnsi="Segoe UI Historic" w:cs="Segoe UI Historic"/>
          <w:sz w:val="24"/>
          <w:szCs w:val="24"/>
        </w:rPr>
        <w:t xml:space="preserve"> </w:t>
      </w:r>
      <w:r w:rsidR="009F4AC5" w:rsidRPr="0019617D">
        <w:rPr>
          <w:rFonts w:ascii="Segoe UI Historic" w:hAnsi="Segoe UI Historic" w:cs="Segoe UI Historic"/>
          <w:sz w:val="24"/>
          <w:szCs w:val="24"/>
        </w:rPr>
        <w:t>You have waited a long time for your hearing.</w:t>
      </w:r>
      <w:r w:rsidR="009F4AC5">
        <w:rPr>
          <w:rFonts w:ascii="Segoe UI Historic" w:hAnsi="Segoe UI Historic" w:cs="Segoe UI Historic"/>
          <w:sz w:val="24"/>
          <w:szCs w:val="24"/>
        </w:rPr>
        <w:t xml:space="preserve"> Make it count.</w:t>
      </w:r>
    </w:p>
    <w:p w14:paraId="081615D7" w14:textId="5250956C" w:rsidR="00175061" w:rsidRDefault="00175061" w:rsidP="00707253">
      <w:pPr>
        <w:rPr>
          <w:rFonts w:ascii="Segoe UI Historic" w:hAnsi="Segoe UI Historic" w:cs="Segoe UI Historic"/>
          <w:sz w:val="24"/>
          <w:szCs w:val="24"/>
        </w:rPr>
      </w:pPr>
    </w:p>
    <w:p w14:paraId="7881328A" w14:textId="56522F48" w:rsidR="00175061" w:rsidRDefault="00175061" w:rsidP="00707253">
      <w:pPr>
        <w:rPr>
          <w:rFonts w:ascii="Segoe UI Historic" w:hAnsi="Segoe UI Historic" w:cs="Segoe UI Historic"/>
          <w:sz w:val="24"/>
          <w:szCs w:val="24"/>
        </w:rPr>
      </w:pPr>
      <w:r w:rsidRPr="00175061">
        <w:rPr>
          <w:rFonts w:ascii="Segoe UI Historic" w:hAnsi="Segoe UI Historic" w:cs="Segoe UI Historic"/>
          <w:i/>
          <w:iCs/>
          <w:sz w:val="24"/>
          <w:szCs w:val="24"/>
        </w:rPr>
        <w:t xml:space="preserve">Attorney Thomas W. Durkin, Cabranes, Durkin &amp; </w:t>
      </w:r>
      <w:proofErr w:type="spellStart"/>
      <w:r w:rsidRPr="00175061">
        <w:rPr>
          <w:rFonts w:ascii="Segoe UI Historic" w:hAnsi="Segoe UI Historic" w:cs="Segoe UI Historic"/>
          <w:i/>
          <w:iCs/>
          <w:sz w:val="24"/>
          <w:szCs w:val="24"/>
        </w:rPr>
        <w:t>Longdin</w:t>
      </w:r>
      <w:proofErr w:type="spellEnd"/>
      <w:r>
        <w:rPr>
          <w:rFonts w:ascii="Segoe UI Historic" w:hAnsi="Segoe UI Historic" w:cs="Segoe UI Historic"/>
          <w:i/>
          <w:iCs/>
          <w:sz w:val="24"/>
          <w:szCs w:val="24"/>
        </w:rPr>
        <w:t xml:space="preserve"> Attorneys at Law</w:t>
      </w:r>
      <w:r w:rsidRPr="00175061">
        <w:rPr>
          <w:rFonts w:ascii="Segoe UI Historic" w:hAnsi="Segoe UI Historic" w:cs="Segoe UI Historic"/>
          <w:i/>
          <w:iCs/>
          <w:sz w:val="24"/>
          <w:szCs w:val="24"/>
        </w:rPr>
        <w:t>, Racine, focuses on social security disability/supplemental security income cases</w:t>
      </w:r>
      <w:r>
        <w:rPr>
          <w:rFonts w:ascii="Segoe UI Historic" w:hAnsi="Segoe UI Historic" w:cs="Segoe UI Historic"/>
          <w:i/>
          <w:iCs/>
          <w:sz w:val="24"/>
          <w:szCs w:val="24"/>
        </w:rPr>
        <w:t xml:space="preserve"> (SSDI/SSI)</w:t>
      </w:r>
      <w:r w:rsidRPr="00175061">
        <w:rPr>
          <w:rFonts w:ascii="Segoe UI Historic" w:hAnsi="Segoe UI Historic" w:cs="Segoe UI Historic"/>
          <w:i/>
          <w:iCs/>
          <w:sz w:val="24"/>
          <w:szCs w:val="24"/>
        </w:rPr>
        <w:t xml:space="preserve"> and personal injury and workers’ compensation</w:t>
      </w:r>
      <w:r>
        <w:rPr>
          <w:rFonts w:ascii="Segoe UI Historic" w:hAnsi="Segoe UI Historic" w:cs="Segoe UI Historic"/>
          <w:i/>
          <w:iCs/>
          <w:sz w:val="24"/>
          <w:szCs w:val="24"/>
        </w:rPr>
        <w:t>, with an emphasis on SSDI/SSI.</w:t>
      </w:r>
      <w:r w:rsidRPr="00175061">
        <w:rPr>
          <w:rFonts w:ascii="Segoe UI Historic" w:hAnsi="Segoe UI Historic" w:cs="Segoe UI Historic"/>
          <w:i/>
          <w:iCs/>
          <w:sz w:val="24"/>
          <w:szCs w:val="24"/>
        </w:rPr>
        <w:t xml:space="preserve"> He is a member of the State Bar of Wisconsin Lawyer Referral and Information Service, which connects Wisconsin residents with lawyers throughout the state. Learn more at</w:t>
      </w:r>
      <w:r>
        <w:rPr>
          <w:rFonts w:ascii="Segoe UI Historic" w:hAnsi="Segoe UI Historic" w:cs="Segoe UI Historic"/>
          <w:sz w:val="24"/>
          <w:szCs w:val="24"/>
        </w:rPr>
        <w:t xml:space="preserve"> </w:t>
      </w:r>
      <w:hyperlink r:id="rId5" w:history="1">
        <w:r w:rsidRPr="00175061">
          <w:rPr>
            <w:rStyle w:val="Hyperlink"/>
            <w:rFonts w:ascii="Segoe UI Historic" w:hAnsi="Segoe UI Historic" w:cs="Segoe UI Historic"/>
            <w:sz w:val="24"/>
            <w:szCs w:val="24"/>
            <w:u w:val="none"/>
          </w:rPr>
          <w:t>wislaw.org</w:t>
        </w:r>
      </w:hyperlink>
      <w:r>
        <w:rPr>
          <w:rFonts w:ascii="Segoe UI Historic" w:hAnsi="Segoe UI Historic" w:cs="Segoe UI Historic"/>
          <w:sz w:val="24"/>
          <w:szCs w:val="24"/>
        </w:rPr>
        <w:t>.</w:t>
      </w:r>
    </w:p>
    <w:p w14:paraId="22B1DD9D" w14:textId="77777777" w:rsidR="00175061" w:rsidRPr="0019617D" w:rsidRDefault="00175061" w:rsidP="00707253">
      <w:pPr>
        <w:rPr>
          <w:rFonts w:ascii="Segoe UI Historic" w:hAnsi="Segoe UI Historic" w:cs="Segoe UI Historic"/>
          <w:sz w:val="24"/>
          <w:szCs w:val="24"/>
        </w:rPr>
      </w:pPr>
    </w:p>
    <w:p w14:paraId="509BCA70" w14:textId="03B210BE" w:rsidR="00AF33F5" w:rsidRDefault="00AF33F5" w:rsidP="00A855A3">
      <w:pPr>
        <w:rPr>
          <w:rFonts w:ascii="Arial" w:hAnsi="Arial" w:cs="Arial"/>
          <w:sz w:val="24"/>
          <w:szCs w:val="24"/>
        </w:rPr>
      </w:pPr>
    </w:p>
    <w:p w14:paraId="61390BA2" w14:textId="77777777" w:rsidR="00AF33F5" w:rsidRDefault="00AF33F5" w:rsidP="00A855A3">
      <w:pPr>
        <w:rPr>
          <w:rFonts w:ascii="Arial" w:hAnsi="Arial" w:cs="Arial"/>
          <w:sz w:val="24"/>
          <w:szCs w:val="24"/>
        </w:rPr>
      </w:pPr>
    </w:p>
    <w:p w14:paraId="198613E4" w14:textId="77777777" w:rsidR="00587BC5" w:rsidRDefault="00587BC5"/>
    <w:sectPr w:rsidR="0058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A3"/>
    <w:rsid w:val="0002544A"/>
    <w:rsid w:val="00097E25"/>
    <w:rsid w:val="00175061"/>
    <w:rsid w:val="0019617D"/>
    <w:rsid w:val="002E6F4B"/>
    <w:rsid w:val="003D4959"/>
    <w:rsid w:val="00420BFF"/>
    <w:rsid w:val="005079FF"/>
    <w:rsid w:val="005221BD"/>
    <w:rsid w:val="00587BC5"/>
    <w:rsid w:val="00604847"/>
    <w:rsid w:val="00707253"/>
    <w:rsid w:val="00770D4C"/>
    <w:rsid w:val="00812A97"/>
    <w:rsid w:val="008D5870"/>
    <w:rsid w:val="00923B0B"/>
    <w:rsid w:val="009F4AC5"/>
    <w:rsid w:val="00A855A3"/>
    <w:rsid w:val="00AF33F5"/>
    <w:rsid w:val="00CE3E46"/>
    <w:rsid w:val="00D129EB"/>
    <w:rsid w:val="00DB1B59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4D10"/>
  <w15:chartTrackingRefBased/>
  <w15:docId w15:val="{68EB9BE9-A0BC-410F-A1C7-C5DFA4E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A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law.org" TargetMode="External"/><Relationship Id="rId4" Type="http://schemas.openxmlformats.org/officeDocument/2006/relationships/hyperlink" Target="http://www.s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Wiltse</dc:creator>
  <cp:keywords/>
  <dc:description/>
  <cp:lastModifiedBy>Mike Wiltse</cp:lastModifiedBy>
  <cp:revision>6</cp:revision>
  <dcterms:created xsi:type="dcterms:W3CDTF">2023-01-03T20:28:00Z</dcterms:created>
  <dcterms:modified xsi:type="dcterms:W3CDTF">2023-01-04T19:23:00Z</dcterms:modified>
</cp:coreProperties>
</file>