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E69A" w14:textId="77777777" w:rsidR="0073592A" w:rsidRPr="00F75990" w:rsidRDefault="0073592A" w:rsidP="0073592A">
      <w:pPr>
        <w:rPr>
          <w:rFonts w:ascii="Calibri" w:hAnsi="Calibri" w:cs="Calibri"/>
          <w:i/>
          <w:iCs/>
          <w:color w:val="FF0000"/>
        </w:rPr>
      </w:pPr>
      <w:r w:rsidRPr="00F75990">
        <w:rPr>
          <w:rFonts w:ascii="Calibri" w:hAnsi="Calibri" w:cs="Calibri"/>
          <w:i/>
          <w:iCs/>
          <w:color w:val="FF0000"/>
        </w:rPr>
        <w:t>EDITOR’S NOTE: This column is provided to Wisconsin Newspaper Association members by WisPolitics.com. Proper attribution in your newspapers IS REQUIRED, including the byline “WisPolitics.com” and the tagline at the end of the column.</w:t>
      </w:r>
    </w:p>
    <w:p w14:paraId="69DA1BC4" w14:textId="4C8F866C" w:rsidR="005259BE" w:rsidRPr="00F75990" w:rsidRDefault="00000000">
      <w:pPr>
        <w:rPr>
          <w:rFonts w:ascii="Calibri" w:hAnsi="Calibri" w:cs="Calibri"/>
          <w:b/>
          <w:bCs/>
        </w:rPr>
      </w:pPr>
    </w:p>
    <w:p w14:paraId="3924CD67" w14:textId="2A72A21D" w:rsidR="0073592A" w:rsidRPr="00827A69" w:rsidRDefault="001B5924">
      <w:pPr>
        <w:rPr>
          <w:rFonts w:cstheme="minorHAnsi"/>
          <w:b/>
          <w:bCs/>
          <w:sz w:val="28"/>
          <w:szCs w:val="28"/>
        </w:rPr>
      </w:pPr>
      <w:r>
        <w:rPr>
          <w:rFonts w:cstheme="minorHAnsi"/>
          <w:b/>
          <w:bCs/>
          <w:color w:val="212121"/>
          <w:sz w:val="28"/>
          <w:szCs w:val="28"/>
        </w:rPr>
        <w:t>Another year, another big race – this time for Supreme Court</w:t>
      </w:r>
    </w:p>
    <w:p w14:paraId="6D92D9EA" w14:textId="77777777" w:rsidR="000C7F35" w:rsidRPr="00827A69" w:rsidRDefault="000C7F35" w:rsidP="000C7F35">
      <w:pPr>
        <w:rPr>
          <w:rFonts w:eastAsia="Times New Roman" w:cstheme="minorHAnsi"/>
          <w:color w:val="000000"/>
          <w:sz w:val="22"/>
          <w:szCs w:val="22"/>
        </w:rPr>
      </w:pPr>
    </w:p>
    <w:p w14:paraId="0F3A6F80" w14:textId="77777777" w:rsidR="005A4258" w:rsidRPr="00827A69" w:rsidRDefault="0006627D" w:rsidP="005A4258">
      <w:pPr>
        <w:pStyle w:val="NormalWeb"/>
        <w:rPr>
          <w:rFonts w:asciiTheme="minorHAnsi" w:hAnsiTheme="minorHAnsi" w:cstheme="minorHAnsi"/>
          <w:color w:val="000000"/>
          <w:sz w:val="22"/>
          <w:szCs w:val="22"/>
        </w:rPr>
      </w:pPr>
      <w:r w:rsidRPr="00827A69">
        <w:rPr>
          <w:rFonts w:asciiTheme="minorHAnsi" w:hAnsiTheme="minorHAnsi" w:cstheme="minorHAnsi"/>
          <w:color w:val="000000"/>
          <w:sz w:val="22"/>
          <w:szCs w:val="22"/>
        </w:rPr>
        <w:t>By WisPolitics.com</w:t>
      </w:r>
    </w:p>
    <w:p w14:paraId="335B7B38" w14:textId="0FD6326B" w:rsidR="001B5924" w:rsidRPr="001B5924" w:rsidRDefault="001B5924" w:rsidP="001B5924">
      <w:pPr>
        <w:rPr>
          <w:rFonts w:ascii="Times New Roman" w:eastAsia="Times New Roman" w:hAnsi="Times New Roman" w:cs="Times New Roman"/>
        </w:rPr>
      </w:pPr>
      <w:r w:rsidRPr="001B5924">
        <w:rPr>
          <w:rFonts w:ascii="Calibri" w:eastAsia="Times New Roman" w:hAnsi="Calibri" w:cs="Calibri"/>
          <w:color w:val="000000"/>
          <w:sz w:val="22"/>
          <w:szCs w:val="22"/>
        </w:rPr>
        <w:t>Wisconsin voters are still recovering from all the ads associated with</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the November elections that decided races for governor, U.S. Senate,</w:t>
      </w:r>
      <w:r>
        <w:rPr>
          <w:rFonts w:ascii="Calibri" w:eastAsia="Times New Roman" w:hAnsi="Calibri" w:cs="Calibri"/>
          <w:color w:val="000000"/>
          <w:sz w:val="22"/>
          <w:szCs w:val="22"/>
        </w:rPr>
        <w:t xml:space="preserve"> </w:t>
      </w:r>
      <w:r w:rsidR="00143B0C" w:rsidRPr="001B5924">
        <w:rPr>
          <w:rFonts w:ascii="Calibri" w:eastAsia="Times New Roman" w:hAnsi="Calibri" w:cs="Calibri"/>
          <w:color w:val="000000"/>
          <w:sz w:val="22"/>
          <w:szCs w:val="22"/>
        </w:rPr>
        <w:t>Congress,</w:t>
      </w:r>
      <w:r w:rsidRPr="001B5924">
        <w:rPr>
          <w:rFonts w:ascii="Calibri" w:eastAsia="Times New Roman" w:hAnsi="Calibri" w:cs="Calibri"/>
          <w:color w:val="000000"/>
          <w:sz w:val="22"/>
          <w:szCs w:val="22"/>
        </w:rPr>
        <w:t xml:space="preserve"> and the state Legislature.</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Now comes another big race -- this time for former Chief Justice Pat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Roggensack's seat and a 10-year term on the state Supreme Court. The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race will decide philosophical control of the high court, which has</w:t>
      </w:r>
      <w:r w:rsidRPr="001B5924">
        <w:rPr>
          <w:rFonts w:ascii="Calibri" w:eastAsia="Times New Roman" w:hAnsi="Calibri" w:cs="Calibri"/>
          <w:color w:val="000000"/>
          <w:sz w:val="22"/>
          <w:szCs w:val="22"/>
        </w:rPr>
        <w:br/>
        <w:t>been in conservative hands.</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The stakes are big because of issues that could come before the high</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court: abortion and legislative maps among them.</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The race is already attracting national attention from special</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interest groups and deep-pocketed donors.</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The four candidates have recently filed their campaign finance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reports. The officially nonpartisan race features a Feb. 21 </w:t>
      </w:r>
      <w:r w:rsidR="00143B0C" w:rsidRPr="001B5924">
        <w:rPr>
          <w:rFonts w:ascii="Calibri" w:eastAsia="Times New Roman" w:hAnsi="Calibri" w:cs="Calibri"/>
          <w:color w:val="000000"/>
          <w:sz w:val="22"/>
          <w:szCs w:val="22"/>
        </w:rPr>
        <w:t>primary, which</w:t>
      </w:r>
      <w:r w:rsidRPr="001B5924">
        <w:rPr>
          <w:rFonts w:ascii="Calibri" w:eastAsia="Times New Roman" w:hAnsi="Calibri" w:cs="Calibri"/>
          <w:color w:val="000000"/>
          <w:sz w:val="22"/>
          <w:szCs w:val="22"/>
        </w:rPr>
        <w:t xml:space="preserve"> will narrow the field to two for the April general election:</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 xml:space="preserve">Milwaukee County Circuit Court Judge Janet </w:t>
      </w:r>
      <w:proofErr w:type="spellStart"/>
      <w:r w:rsidRPr="001B5924">
        <w:rPr>
          <w:rFonts w:ascii="Calibri" w:eastAsia="Times New Roman" w:hAnsi="Calibri" w:cs="Calibri"/>
          <w:color w:val="000000"/>
          <w:sz w:val="22"/>
          <w:szCs w:val="22"/>
        </w:rPr>
        <w:t>Protasiewicz</w:t>
      </w:r>
      <w:proofErr w:type="spellEnd"/>
      <w:r w:rsidRPr="001B5924">
        <w:rPr>
          <w:rFonts w:ascii="Calibri" w:eastAsia="Times New Roman" w:hAnsi="Calibri" w:cs="Calibri"/>
          <w:color w:val="000000"/>
          <w:sz w:val="22"/>
          <w:szCs w:val="22"/>
        </w:rPr>
        <w:t xml:space="preserve"> raised more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during the most recent reporting period than her three rivals for</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state Supreme Court combined.</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r>
      <w:proofErr w:type="spellStart"/>
      <w:r w:rsidRPr="001B5924">
        <w:rPr>
          <w:rFonts w:ascii="Calibri" w:eastAsia="Times New Roman" w:hAnsi="Calibri" w:cs="Calibri"/>
          <w:color w:val="000000"/>
          <w:sz w:val="22"/>
          <w:szCs w:val="22"/>
        </w:rPr>
        <w:t>Protasiewicz</w:t>
      </w:r>
      <w:proofErr w:type="spellEnd"/>
      <w:r w:rsidRPr="001B5924">
        <w:rPr>
          <w:rFonts w:ascii="Calibri" w:eastAsia="Times New Roman" w:hAnsi="Calibri" w:cs="Calibri"/>
          <w:color w:val="000000"/>
          <w:sz w:val="22"/>
          <w:szCs w:val="22"/>
        </w:rPr>
        <w:t xml:space="preserve"> pulled in $756,117 during the full six-month period that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ended Dec. 31.</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By comparison, liberal rival Everett Mitchell, a Dane County Circuit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Court judge, raised $115,689.</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On the conservative side, former Justice Daniel Kelly raised $312,359</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while Waukesha County Circuit Court Judge Jennifer </w:t>
      </w:r>
      <w:proofErr w:type="spellStart"/>
      <w:r w:rsidRPr="001B5924">
        <w:rPr>
          <w:rFonts w:ascii="Calibri" w:eastAsia="Times New Roman" w:hAnsi="Calibri" w:cs="Calibri"/>
          <w:color w:val="000000"/>
          <w:sz w:val="22"/>
          <w:szCs w:val="22"/>
        </w:rPr>
        <w:t>Dorow</w:t>
      </w:r>
      <w:proofErr w:type="spellEnd"/>
      <w:r w:rsidRPr="001B5924">
        <w:rPr>
          <w:rFonts w:ascii="Calibri" w:eastAsia="Times New Roman" w:hAnsi="Calibri" w:cs="Calibri"/>
          <w:color w:val="000000"/>
          <w:sz w:val="22"/>
          <w:szCs w:val="22"/>
        </w:rPr>
        <w:t xml:space="preserve"> reported</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$306,919 in receipts.</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r>
      <w:proofErr w:type="spellStart"/>
      <w:r w:rsidRPr="001B5924">
        <w:rPr>
          <w:rFonts w:ascii="Calibri" w:eastAsia="Times New Roman" w:hAnsi="Calibri" w:cs="Calibri"/>
          <w:color w:val="000000"/>
          <w:sz w:val="22"/>
          <w:szCs w:val="22"/>
        </w:rPr>
        <w:t>Protasiewicz</w:t>
      </w:r>
      <w:proofErr w:type="spellEnd"/>
      <w:r w:rsidRPr="001B5924">
        <w:rPr>
          <w:rFonts w:ascii="Calibri" w:eastAsia="Times New Roman" w:hAnsi="Calibri" w:cs="Calibri"/>
          <w:color w:val="000000"/>
          <w:sz w:val="22"/>
          <w:szCs w:val="22"/>
        </w:rPr>
        <w:t xml:space="preserve"> and Mitchell were the only ones who were actively</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fundraising for the full six-month period. </w:t>
      </w:r>
      <w:proofErr w:type="spellStart"/>
      <w:r w:rsidRPr="001B5924">
        <w:rPr>
          <w:rFonts w:ascii="Calibri" w:eastAsia="Times New Roman" w:hAnsi="Calibri" w:cs="Calibri"/>
          <w:color w:val="000000"/>
          <w:sz w:val="22"/>
          <w:szCs w:val="22"/>
        </w:rPr>
        <w:t>Dorow’s</w:t>
      </w:r>
      <w:proofErr w:type="spellEnd"/>
      <w:r w:rsidRPr="001B5924">
        <w:rPr>
          <w:rFonts w:ascii="Calibri" w:eastAsia="Times New Roman" w:hAnsi="Calibri" w:cs="Calibri"/>
          <w:color w:val="000000"/>
          <w:sz w:val="22"/>
          <w:szCs w:val="22"/>
        </w:rPr>
        <w:t xml:space="preserve"> fundraising all</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came in the month of December, while Kelly launched his bid to rejoin</w:t>
      </w:r>
      <w:r w:rsidRPr="001B5924">
        <w:rPr>
          <w:rFonts w:ascii="Calibri" w:eastAsia="Times New Roman" w:hAnsi="Calibri" w:cs="Calibri"/>
          <w:color w:val="000000"/>
          <w:sz w:val="22"/>
          <w:szCs w:val="22"/>
        </w:rPr>
        <w:br/>
        <w:t>the court in September.</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r>
      <w:proofErr w:type="spellStart"/>
      <w:r w:rsidRPr="001B5924">
        <w:rPr>
          <w:rFonts w:ascii="Calibri" w:eastAsia="Times New Roman" w:hAnsi="Calibri" w:cs="Calibri"/>
          <w:color w:val="000000"/>
          <w:sz w:val="22"/>
          <w:szCs w:val="22"/>
        </w:rPr>
        <w:t>Protasiewicz</w:t>
      </w:r>
      <w:proofErr w:type="spellEnd"/>
      <w:r w:rsidRPr="001B5924">
        <w:rPr>
          <w:rFonts w:ascii="Calibri" w:eastAsia="Times New Roman" w:hAnsi="Calibri" w:cs="Calibri"/>
          <w:color w:val="000000"/>
          <w:sz w:val="22"/>
          <w:szCs w:val="22"/>
        </w:rPr>
        <w:t>, who got into the race last spring, spent $185,523 over</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the six-month </w:t>
      </w:r>
      <w:r w:rsidR="00143B0C" w:rsidRPr="001B5924">
        <w:rPr>
          <w:rFonts w:ascii="Calibri" w:eastAsia="Times New Roman" w:hAnsi="Calibri" w:cs="Calibri"/>
          <w:color w:val="000000"/>
          <w:sz w:val="22"/>
          <w:szCs w:val="22"/>
        </w:rPr>
        <w:t>period,</w:t>
      </w:r>
      <w:r w:rsidRPr="001B5924">
        <w:rPr>
          <w:rFonts w:ascii="Calibri" w:eastAsia="Times New Roman" w:hAnsi="Calibri" w:cs="Calibri"/>
          <w:color w:val="000000"/>
          <w:sz w:val="22"/>
          <w:szCs w:val="22"/>
        </w:rPr>
        <w:t xml:space="preserve"> and finished the year with $734,962 in the bank.</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For all of 2022, she raised $924,349.</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r>
      <w:proofErr w:type="spellStart"/>
      <w:r w:rsidRPr="001B5924">
        <w:rPr>
          <w:rFonts w:ascii="Calibri" w:eastAsia="Times New Roman" w:hAnsi="Calibri" w:cs="Calibri"/>
          <w:color w:val="000000"/>
          <w:sz w:val="22"/>
          <w:szCs w:val="22"/>
        </w:rPr>
        <w:t>Protasiewicz</w:t>
      </w:r>
      <w:proofErr w:type="spellEnd"/>
      <w:r w:rsidRPr="001B5924">
        <w:rPr>
          <w:rFonts w:ascii="Calibri" w:eastAsia="Times New Roman" w:hAnsi="Calibri" w:cs="Calibri"/>
          <w:color w:val="000000"/>
          <w:sz w:val="22"/>
          <w:szCs w:val="22"/>
        </w:rPr>
        <w:t xml:space="preserve"> reported 14 donors who gave her the maximum contribution</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of $20,000. They include: Milwaukee philanthropist Lynde </w:t>
      </w:r>
      <w:proofErr w:type="spellStart"/>
      <w:r w:rsidRPr="001B5924">
        <w:rPr>
          <w:rFonts w:ascii="Calibri" w:eastAsia="Times New Roman" w:hAnsi="Calibri" w:cs="Calibri"/>
          <w:color w:val="000000"/>
          <w:sz w:val="22"/>
          <w:szCs w:val="22"/>
        </w:rPr>
        <w:t>Uihlein</w:t>
      </w:r>
      <w:proofErr w:type="spellEnd"/>
      <w:r w:rsidRPr="001B5924">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California doctor and Dem</w:t>
      </w:r>
      <w:r w:rsidR="00143B0C">
        <w:rPr>
          <w:rFonts w:ascii="Calibri" w:eastAsia="Times New Roman" w:hAnsi="Calibri" w:cs="Calibri"/>
          <w:color w:val="000000"/>
          <w:sz w:val="22"/>
          <w:szCs w:val="22"/>
        </w:rPr>
        <w:t>ocrat</w:t>
      </w:r>
      <w:r w:rsidRPr="001B5924">
        <w:rPr>
          <w:rFonts w:ascii="Calibri" w:eastAsia="Times New Roman" w:hAnsi="Calibri" w:cs="Calibri"/>
          <w:color w:val="000000"/>
          <w:sz w:val="22"/>
          <w:szCs w:val="22"/>
        </w:rPr>
        <w:t xml:space="preserve"> megadonor Karla </w:t>
      </w:r>
      <w:proofErr w:type="spellStart"/>
      <w:r w:rsidRPr="001B5924">
        <w:rPr>
          <w:rFonts w:ascii="Calibri" w:eastAsia="Times New Roman" w:hAnsi="Calibri" w:cs="Calibri"/>
          <w:color w:val="000000"/>
          <w:sz w:val="22"/>
          <w:szCs w:val="22"/>
        </w:rPr>
        <w:t>Jurvetson</w:t>
      </w:r>
      <w:proofErr w:type="spellEnd"/>
      <w:r w:rsidRPr="001B5924">
        <w:rPr>
          <w:rFonts w:ascii="Calibri" w:eastAsia="Times New Roman" w:hAnsi="Calibri" w:cs="Calibri"/>
          <w:color w:val="000000"/>
          <w:sz w:val="22"/>
          <w:szCs w:val="22"/>
        </w:rPr>
        <w:t>; former Supreme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Court candidate Tim Burns; and philanthropists David </w:t>
      </w:r>
      <w:proofErr w:type="spellStart"/>
      <w:r w:rsidRPr="001B5924">
        <w:rPr>
          <w:rFonts w:ascii="Calibri" w:eastAsia="Times New Roman" w:hAnsi="Calibri" w:cs="Calibri"/>
          <w:color w:val="000000"/>
          <w:sz w:val="22"/>
          <w:szCs w:val="22"/>
        </w:rPr>
        <w:t>Lubar</w:t>
      </w:r>
      <w:proofErr w:type="spellEnd"/>
      <w:r w:rsidRPr="001B5924">
        <w:rPr>
          <w:rFonts w:ascii="Calibri" w:eastAsia="Times New Roman" w:hAnsi="Calibri" w:cs="Calibri"/>
          <w:color w:val="000000"/>
          <w:sz w:val="22"/>
          <w:szCs w:val="22"/>
        </w:rPr>
        <w:t>, Marianne</w:t>
      </w:r>
      <w:r w:rsidR="00143B0C">
        <w:rPr>
          <w:rFonts w:ascii="Calibri" w:eastAsia="Times New Roman" w:hAnsi="Calibri" w:cs="Calibri"/>
          <w:color w:val="000000"/>
          <w:sz w:val="22"/>
          <w:szCs w:val="22"/>
        </w:rPr>
        <w:t xml:space="preserve"> </w:t>
      </w:r>
      <w:proofErr w:type="spellStart"/>
      <w:r w:rsidRPr="001B5924">
        <w:rPr>
          <w:rFonts w:ascii="Calibri" w:eastAsia="Times New Roman" w:hAnsi="Calibri" w:cs="Calibri"/>
          <w:color w:val="000000"/>
          <w:sz w:val="22"/>
          <w:szCs w:val="22"/>
        </w:rPr>
        <w:t>Lubar</w:t>
      </w:r>
      <w:proofErr w:type="spellEnd"/>
      <w:r w:rsidRPr="001B5924">
        <w:rPr>
          <w:rFonts w:ascii="Calibri" w:eastAsia="Times New Roman" w:hAnsi="Calibri" w:cs="Calibri"/>
          <w:color w:val="000000"/>
          <w:sz w:val="22"/>
          <w:szCs w:val="22"/>
        </w:rPr>
        <w:t xml:space="preserve"> and Madeleine </w:t>
      </w:r>
      <w:proofErr w:type="spellStart"/>
      <w:r w:rsidRPr="001B5924">
        <w:rPr>
          <w:rFonts w:ascii="Calibri" w:eastAsia="Times New Roman" w:hAnsi="Calibri" w:cs="Calibri"/>
          <w:color w:val="000000"/>
          <w:sz w:val="22"/>
          <w:szCs w:val="22"/>
        </w:rPr>
        <w:t>Lubar</w:t>
      </w:r>
      <w:proofErr w:type="spellEnd"/>
      <w:r w:rsidRPr="001B5924">
        <w:rPr>
          <w:rFonts w:ascii="Calibri" w:eastAsia="Times New Roman" w:hAnsi="Calibri" w:cs="Calibri"/>
          <w:color w:val="000000"/>
          <w:sz w:val="22"/>
          <w:szCs w:val="22"/>
        </w:rPr>
        <w:t>.</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She also received $18,000 each from the Operating Engineers 139 PAC</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and the American Federation of</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lastRenderedPageBreak/>
        <w:t>Teachers 212.</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Her other notable donations include $5,000 from attorney Mark Thomsen,</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a Dem</w:t>
      </w:r>
      <w:r w:rsidR="00143B0C">
        <w:rPr>
          <w:rFonts w:ascii="Calibri" w:eastAsia="Times New Roman" w:hAnsi="Calibri" w:cs="Calibri"/>
          <w:color w:val="000000"/>
          <w:sz w:val="22"/>
          <w:szCs w:val="22"/>
        </w:rPr>
        <w:t>ocrat</w:t>
      </w:r>
      <w:r w:rsidRPr="001B5924">
        <w:rPr>
          <w:rFonts w:ascii="Calibri" w:eastAsia="Times New Roman" w:hAnsi="Calibri" w:cs="Calibri"/>
          <w:color w:val="000000"/>
          <w:sz w:val="22"/>
          <w:szCs w:val="22"/>
        </w:rPr>
        <w:t xml:space="preserve"> appointee to the state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Elections Commission, and $1,000 each</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from Dem</w:t>
      </w:r>
      <w:r w:rsidR="00143B0C">
        <w:rPr>
          <w:rFonts w:ascii="Calibri" w:eastAsia="Times New Roman" w:hAnsi="Calibri" w:cs="Calibri"/>
          <w:color w:val="000000"/>
          <w:sz w:val="22"/>
          <w:szCs w:val="22"/>
        </w:rPr>
        <w:t>ocrat</w:t>
      </w:r>
      <w:r w:rsidRPr="001B5924">
        <w:rPr>
          <w:rFonts w:ascii="Calibri" w:eastAsia="Times New Roman" w:hAnsi="Calibri" w:cs="Calibri"/>
          <w:color w:val="000000"/>
          <w:sz w:val="22"/>
          <w:szCs w:val="22"/>
        </w:rPr>
        <w:t xml:space="preserve"> state Sen. Kelda </w:t>
      </w:r>
      <w:proofErr w:type="spellStart"/>
      <w:r w:rsidRPr="001B5924">
        <w:rPr>
          <w:rFonts w:ascii="Calibri" w:eastAsia="Times New Roman" w:hAnsi="Calibri" w:cs="Calibri"/>
          <w:color w:val="000000"/>
          <w:sz w:val="22"/>
          <w:szCs w:val="22"/>
        </w:rPr>
        <w:t>Roys</w:t>
      </w:r>
      <w:proofErr w:type="spellEnd"/>
      <w:r w:rsidRPr="001B5924">
        <w:rPr>
          <w:rFonts w:ascii="Calibri" w:eastAsia="Times New Roman" w:hAnsi="Calibri" w:cs="Calibri"/>
          <w:color w:val="000000"/>
          <w:sz w:val="22"/>
          <w:szCs w:val="22"/>
        </w:rPr>
        <w:t xml:space="preserve"> and Jodi </w:t>
      </w:r>
      <w:proofErr w:type="spellStart"/>
      <w:r w:rsidRPr="001B5924">
        <w:rPr>
          <w:rFonts w:ascii="Calibri" w:eastAsia="Times New Roman" w:hAnsi="Calibri" w:cs="Calibri"/>
          <w:color w:val="000000"/>
          <w:sz w:val="22"/>
          <w:szCs w:val="22"/>
        </w:rPr>
        <w:t>Habush</w:t>
      </w:r>
      <w:proofErr w:type="spellEnd"/>
      <w:r w:rsidRPr="001B5924">
        <w:rPr>
          <w:rFonts w:ascii="Calibri" w:eastAsia="Times New Roman" w:hAnsi="Calibri" w:cs="Calibri"/>
          <w:color w:val="000000"/>
          <w:sz w:val="22"/>
          <w:szCs w:val="22"/>
        </w:rPr>
        <w:t xml:space="preserve"> </w:t>
      </w:r>
      <w:proofErr w:type="spellStart"/>
      <w:r w:rsidRPr="001B5924">
        <w:rPr>
          <w:rFonts w:ascii="Calibri" w:eastAsia="Times New Roman" w:hAnsi="Calibri" w:cs="Calibri"/>
          <w:color w:val="000000"/>
          <w:sz w:val="22"/>
          <w:szCs w:val="22"/>
        </w:rPr>
        <w:t>Sinykin</w:t>
      </w:r>
      <w:proofErr w:type="spellEnd"/>
      <w:r w:rsidRPr="001B5924">
        <w:rPr>
          <w:rFonts w:ascii="Calibri" w:eastAsia="Times New Roman" w:hAnsi="Calibri" w:cs="Calibri"/>
          <w:color w:val="000000"/>
          <w:sz w:val="22"/>
          <w:szCs w:val="22"/>
        </w:rPr>
        <w:t>, the Dem</w:t>
      </w:r>
      <w:r w:rsidR="00143B0C">
        <w:rPr>
          <w:rFonts w:ascii="Calibri" w:eastAsia="Times New Roman" w:hAnsi="Calibri" w:cs="Calibri"/>
          <w:color w:val="000000"/>
          <w:sz w:val="22"/>
          <w:szCs w:val="22"/>
        </w:rPr>
        <w:t>ocrat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candidate in the special election for the 8th Senate District in the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Milwaukee area.</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Mitchell spent $71,962 during the reporting period and finished the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year with $72,162 in the bank.</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His biggest donor was Gloria Page. The Los Altos, Calif., resident,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who was listed as not employed, donated $7,500 over three</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contributions. Meanwhile, </w:t>
      </w:r>
      <w:proofErr w:type="spellStart"/>
      <w:r w:rsidRPr="001B5924">
        <w:rPr>
          <w:rFonts w:ascii="Calibri" w:eastAsia="Times New Roman" w:hAnsi="Calibri" w:cs="Calibri"/>
          <w:color w:val="000000"/>
          <w:sz w:val="22"/>
          <w:szCs w:val="22"/>
        </w:rPr>
        <w:t>Telisa</w:t>
      </w:r>
      <w:proofErr w:type="spellEnd"/>
      <w:r w:rsidRPr="001B5924">
        <w:rPr>
          <w:rFonts w:ascii="Calibri" w:eastAsia="Times New Roman" w:hAnsi="Calibri" w:cs="Calibri"/>
          <w:color w:val="000000"/>
          <w:sz w:val="22"/>
          <w:szCs w:val="22"/>
        </w:rPr>
        <w:t xml:space="preserve"> Yancy, president of the American</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Family Insurance Group of companies, gave him $5,000.</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r>
      <w:proofErr w:type="spellStart"/>
      <w:r w:rsidRPr="001B5924">
        <w:rPr>
          <w:rFonts w:ascii="Calibri" w:eastAsia="Times New Roman" w:hAnsi="Calibri" w:cs="Calibri"/>
          <w:color w:val="000000"/>
          <w:sz w:val="22"/>
          <w:szCs w:val="22"/>
        </w:rPr>
        <w:t>Dorow</w:t>
      </w:r>
      <w:proofErr w:type="spellEnd"/>
      <w:r w:rsidRPr="001B5924">
        <w:rPr>
          <w:rFonts w:ascii="Calibri" w:eastAsia="Times New Roman" w:hAnsi="Calibri" w:cs="Calibri"/>
          <w:color w:val="000000"/>
          <w:sz w:val="22"/>
          <w:szCs w:val="22"/>
        </w:rPr>
        <w:t xml:space="preserve"> spent $23,748 and finished the period with $283,172 in the bank.</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Her top donor was John Nagy, a Hartland retiree, who contributed</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$8,000 between two donations. Meanwhile, Brian Kaminski, the president</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and owner of Select Advisory Group, contributed $5,777. She also</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received 11 donations of $5,000 donations, including a contribution</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from Logistics Health founder Don Weber.</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Duane Foulkes, the founder of Apache Stainless Equipment in Beaver</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Dam, gave $5,000 to each of </w:t>
      </w:r>
      <w:proofErr w:type="spellStart"/>
      <w:r w:rsidRPr="001B5924">
        <w:rPr>
          <w:rFonts w:ascii="Calibri" w:eastAsia="Times New Roman" w:hAnsi="Calibri" w:cs="Calibri"/>
          <w:color w:val="000000"/>
          <w:sz w:val="22"/>
          <w:szCs w:val="22"/>
        </w:rPr>
        <w:t>Dorow</w:t>
      </w:r>
      <w:proofErr w:type="spellEnd"/>
      <w:r w:rsidRPr="001B5924">
        <w:rPr>
          <w:rFonts w:ascii="Calibri" w:eastAsia="Times New Roman" w:hAnsi="Calibri" w:cs="Calibri"/>
          <w:color w:val="000000"/>
          <w:sz w:val="22"/>
          <w:szCs w:val="22"/>
        </w:rPr>
        <w:t xml:space="preserve"> and Kelly.</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Kelly spent $52,387 and had $276,554 in the bank to close the year.</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 xml:space="preserve">He reported $20,000 each from Dick and Liz </w:t>
      </w:r>
      <w:proofErr w:type="spellStart"/>
      <w:r w:rsidRPr="001B5924">
        <w:rPr>
          <w:rFonts w:ascii="Calibri" w:eastAsia="Times New Roman" w:hAnsi="Calibri" w:cs="Calibri"/>
          <w:color w:val="000000"/>
          <w:sz w:val="22"/>
          <w:szCs w:val="22"/>
        </w:rPr>
        <w:t>Uihlein</w:t>
      </w:r>
      <w:proofErr w:type="spellEnd"/>
      <w:r w:rsidRPr="001B5924">
        <w:rPr>
          <w:rFonts w:ascii="Calibri" w:eastAsia="Times New Roman" w:hAnsi="Calibri" w:cs="Calibri"/>
          <w:color w:val="000000"/>
          <w:sz w:val="22"/>
          <w:szCs w:val="22"/>
        </w:rPr>
        <w:t>, the Illinois</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business couple and GOP megadonors. He also received $20,000 from</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Stephen Kieffer, a Princeton retiree who previously owned a sign</w:t>
      </w:r>
      <w:r w:rsidRPr="001B5924">
        <w:rPr>
          <w:rFonts w:ascii="Calibri" w:eastAsia="Times New Roman" w:hAnsi="Calibri" w:cs="Calibri"/>
          <w:color w:val="000000"/>
          <w:sz w:val="22"/>
          <w:szCs w:val="22"/>
        </w:rPr>
        <w:br/>
        <w:t>company.</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 xml:space="preserve">A group with ties to Dick </w:t>
      </w:r>
      <w:proofErr w:type="spellStart"/>
      <w:r w:rsidRPr="001B5924">
        <w:rPr>
          <w:rFonts w:ascii="Calibri" w:eastAsia="Times New Roman" w:hAnsi="Calibri" w:cs="Calibri"/>
          <w:color w:val="000000"/>
          <w:sz w:val="22"/>
          <w:szCs w:val="22"/>
        </w:rPr>
        <w:t>Uihlein</w:t>
      </w:r>
      <w:proofErr w:type="spellEnd"/>
      <w:r w:rsidRPr="001B5924">
        <w:rPr>
          <w:rFonts w:ascii="Calibri" w:eastAsia="Times New Roman" w:hAnsi="Calibri" w:cs="Calibri"/>
          <w:color w:val="000000"/>
          <w:sz w:val="22"/>
          <w:szCs w:val="22"/>
        </w:rPr>
        <w:t xml:space="preserve"> has pledged to spend millions to</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educate the public about Kelly in this spring’s race as he seeks to</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rejoin the court after losing a 2020 bid for a full 10-year term.</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Nine donors gave Kelly $10,000, including developer Terrence Wall and</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Stanley Hubbard, the president and CEO of Hubbard Broadcasting.</w:t>
      </w:r>
      <w:r w:rsidRPr="001B5924">
        <w:rPr>
          <w:rFonts w:ascii="Calibri" w:eastAsia="Times New Roman" w:hAnsi="Calibri" w:cs="Calibri"/>
          <w:color w:val="000000"/>
          <w:sz w:val="22"/>
          <w:szCs w:val="22"/>
        </w:rPr>
        <w:br/>
      </w:r>
      <w:r w:rsidRPr="001B5924">
        <w:rPr>
          <w:rFonts w:ascii="Calibri" w:eastAsia="Times New Roman" w:hAnsi="Calibri" w:cs="Calibri"/>
          <w:color w:val="000000"/>
          <w:sz w:val="22"/>
          <w:szCs w:val="22"/>
        </w:rPr>
        <w:br/>
        <w:t>Meanwhile, Wisconsin Elections Commission Chair Don Millis gave Kelly</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 xml:space="preserve">$5,000. Madison businessman Eric </w:t>
      </w:r>
      <w:proofErr w:type="spellStart"/>
      <w:r w:rsidRPr="001B5924">
        <w:rPr>
          <w:rFonts w:ascii="Calibri" w:eastAsia="Times New Roman" w:hAnsi="Calibri" w:cs="Calibri"/>
          <w:color w:val="000000"/>
          <w:sz w:val="22"/>
          <w:szCs w:val="22"/>
        </w:rPr>
        <w:t>Hovde</w:t>
      </w:r>
      <w:proofErr w:type="spellEnd"/>
      <w:r w:rsidRPr="001B5924">
        <w:rPr>
          <w:rFonts w:ascii="Calibri" w:eastAsia="Times New Roman" w:hAnsi="Calibri" w:cs="Calibri"/>
          <w:color w:val="000000"/>
          <w:sz w:val="22"/>
          <w:szCs w:val="22"/>
        </w:rPr>
        <w:t xml:space="preserve"> and former state GOP Chair Rick</w:t>
      </w:r>
      <w:r>
        <w:rPr>
          <w:rFonts w:ascii="Calibri" w:eastAsia="Times New Roman" w:hAnsi="Calibri" w:cs="Calibri"/>
          <w:color w:val="000000"/>
          <w:sz w:val="22"/>
          <w:szCs w:val="22"/>
        </w:rPr>
        <w:t xml:space="preserve"> </w:t>
      </w:r>
      <w:r w:rsidRPr="001B5924">
        <w:rPr>
          <w:rFonts w:ascii="Calibri" w:eastAsia="Times New Roman" w:hAnsi="Calibri" w:cs="Calibri"/>
          <w:color w:val="000000"/>
          <w:sz w:val="22"/>
          <w:szCs w:val="22"/>
        </w:rPr>
        <w:t>Graber gave him $2,500 each.</w:t>
      </w:r>
    </w:p>
    <w:p w14:paraId="32B4F737" w14:textId="77777777" w:rsidR="00827A69" w:rsidRPr="00827A69" w:rsidRDefault="00827A69" w:rsidP="00827A69">
      <w:pPr>
        <w:rPr>
          <w:rFonts w:eastAsia="Times New Roman" w:cstheme="minorHAnsi"/>
          <w:sz w:val="22"/>
          <w:szCs w:val="22"/>
        </w:rPr>
      </w:pPr>
    </w:p>
    <w:p w14:paraId="2883776C" w14:textId="77777777" w:rsidR="00827A69" w:rsidRPr="00827A69" w:rsidRDefault="00827A69" w:rsidP="009E741F">
      <w:pPr>
        <w:rPr>
          <w:rFonts w:cstheme="minorHAnsi"/>
          <w:color w:val="000000"/>
          <w:sz w:val="22"/>
          <w:szCs w:val="22"/>
        </w:rPr>
      </w:pPr>
    </w:p>
    <w:p w14:paraId="27D58562" w14:textId="586B5407" w:rsidR="00F65303" w:rsidRPr="00827A69" w:rsidRDefault="00F65303" w:rsidP="009E741F">
      <w:pPr>
        <w:rPr>
          <w:rFonts w:cstheme="minorHAnsi"/>
          <w:sz w:val="22"/>
          <w:szCs w:val="22"/>
        </w:rPr>
      </w:pPr>
      <w:r w:rsidRPr="00827A69">
        <w:rPr>
          <w:rFonts w:cstheme="minorHAnsi"/>
          <w:color w:val="000000"/>
          <w:sz w:val="22"/>
          <w:szCs w:val="22"/>
        </w:rPr>
        <w:t>For more, go to</w:t>
      </w:r>
      <w:r w:rsidRPr="00827A69">
        <w:rPr>
          <w:rStyle w:val="apple-converted-space"/>
          <w:rFonts w:cstheme="minorHAnsi"/>
          <w:color w:val="000000"/>
          <w:sz w:val="22"/>
          <w:szCs w:val="22"/>
        </w:rPr>
        <w:t> </w:t>
      </w:r>
      <w:hyperlink r:id="rId5" w:tooltip="http://www.wispolitics.com/" w:history="1">
        <w:r w:rsidRPr="00827A69">
          <w:rPr>
            <w:rStyle w:val="Hyperlink"/>
            <w:rFonts w:cstheme="minorHAnsi"/>
            <w:sz w:val="22"/>
            <w:szCs w:val="22"/>
          </w:rPr>
          <w:t>www.wispolitics.com</w:t>
        </w:r>
      </w:hyperlink>
    </w:p>
    <w:p w14:paraId="2E877B85" w14:textId="77777777" w:rsidR="00F65303" w:rsidRPr="00F65303" w:rsidRDefault="00F65303" w:rsidP="009E741F">
      <w:pPr>
        <w:rPr>
          <w:sz w:val="22"/>
          <w:szCs w:val="22"/>
        </w:rPr>
      </w:pPr>
    </w:p>
    <w:p w14:paraId="5CEAE3E8" w14:textId="456AD558" w:rsidR="009E741F" w:rsidRPr="00F65303" w:rsidRDefault="009E741F" w:rsidP="009E741F">
      <w:pPr>
        <w:rPr>
          <w:rFonts w:ascii="Calibri" w:hAnsi="Calibri" w:cs="Calibri"/>
          <w:i/>
          <w:iCs/>
          <w:sz w:val="22"/>
          <w:szCs w:val="22"/>
        </w:rPr>
      </w:pPr>
      <w:r w:rsidRPr="00F65303">
        <w:rPr>
          <w:rFonts w:ascii="Calibri" w:hAnsi="Calibri" w:cs="Calibri"/>
          <w:i/>
          <w:iCs/>
          <w:sz w:val="22"/>
          <w:szCs w:val="22"/>
        </w:rPr>
        <w:t xml:space="preserve">The Capitol Report is written by the editorial staff at WisPolitics.com, a nonpartisan, Madison-based news service that specializes in coverage of government and </w:t>
      </w:r>
      <w:proofErr w:type="gramStart"/>
      <w:r w:rsidRPr="00F65303">
        <w:rPr>
          <w:rFonts w:ascii="Calibri" w:hAnsi="Calibri" w:cs="Calibri"/>
          <w:i/>
          <w:iCs/>
          <w:sz w:val="22"/>
          <w:szCs w:val="22"/>
        </w:rPr>
        <w:t>politics, and</w:t>
      </w:r>
      <w:proofErr w:type="gramEnd"/>
      <w:r w:rsidRPr="00F65303">
        <w:rPr>
          <w:rFonts w:ascii="Calibri" w:hAnsi="Calibri" w:cs="Calibri"/>
          <w:i/>
          <w:iCs/>
          <w:sz w:val="22"/>
          <w:szCs w:val="22"/>
        </w:rPr>
        <w:t xml:space="preserve"> is distributed for publication by members of the Wisconsin Newspaper Association.</w:t>
      </w:r>
    </w:p>
    <w:p w14:paraId="3A36200F" w14:textId="77777777" w:rsidR="009E741F" w:rsidRPr="00F65303" w:rsidRDefault="009E741F" w:rsidP="009E741F">
      <w:pPr>
        <w:rPr>
          <w:rFonts w:ascii="Calibri" w:hAnsi="Calibri" w:cs="Calibri"/>
          <w:i/>
          <w:iCs/>
          <w:sz w:val="22"/>
          <w:szCs w:val="22"/>
        </w:rPr>
      </w:pPr>
    </w:p>
    <w:p w14:paraId="431D147D" w14:textId="4978C50D" w:rsidR="009E741F" w:rsidRPr="00F65303" w:rsidRDefault="009E741F" w:rsidP="009E741F">
      <w:pPr>
        <w:rPr>
          <w:rFonts w:ascii="Calibri" w:hAnsi="Calibri" w:cs="Calibri"/>
          <w:i/>
          <w:iCs/>
          <w:sz w:val="22"/>
          <w:szCs w:val="22"/>
        </w:rPr>
      </w:pPr>
      <w:r w:rsidRPr="00F65303">
        <w:rPr>
          <w:rFonts w:ascii="Calibri" w:hAnsi="Calibri" w:cs="Calibri"/>
          <w:i/>
          <w:iCs/>
          <w:sz w:val="22"/>
          <w:szCs w:val="22"/>
        </w:rPr>
        <w:t>Copyright © WisPolitics.com</w:t>
      </w:r>
    </w:p>
    <w:p w14:paraId="5B7168A7" w14:textId="00E8719A" w:rsidR="0073592A" w:rsidRPr="00F75990" w:rsidRDefault="0073592A" w:rsidP="0073592A">
      <w:pPr>
        <w:rPr>
          <w:rFonts w:ascii="Calibri" w:hAnsi="Calibri" w:cs="Calibri"/>
          <w:i/>
          <w:iCs/>
        </w:rPr>
      </w:pPr>
    </w:p>
    <w:sectPr w:rsidR="0073592A" w:rsidRPr="00F75990"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1FB1"/>
    <w:multiLevelType w:val="hybridMultilevel"/>
    <w:tmpl w:val="08C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34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2A"/>
    <w:rsid w:val="00023DC2"/>
    <w:rsid w:val="00034D7B"/>
    <w:rsid w:val="0006627D"/>
    <w:rsid w:val="000C7F35"/>
    <w:rsid w:val="000E7046"/>
    <w:rsid w:val="00143B0C"/>
    <w:rsid w:val="001B5924"/>
    <w:rsid w:val="0037149B"/>
    <w:rsid w:val="00501CD3"/>
    <w:rsid w:val="005A4258"/>
    <w:rsid w:val="0060768D"/>
    <w:rsid w:val="006A0CC6"/>
    <w:rsid w:val="007216FC"/>
    <w:rsid w:val="0073592A"/>
    <w:rsid w:val="00767ADF"/>
    <w:rsid w:val="007D7FDE"/>
    <w:rsid w:val="00822C8F"/>
    <w:rsid w:val="00827A69"/>
    <w:rsid w:val="008B16A2"/>
    <w:rsid w:val="008C0EFE"/>
    <w:rsid w:val="009B17F8"/>
    <w:rsid w:val="009E741F"/>
    <w:rsid w:val="00A07687"/>
    <w:rsid w:val="00A464E3"/>
    <w:rsid w:val="00A53F7F"/>
    <w:rsid w:val="00A66F3E"/>
    <w:rsid w:val="00AE7B7E"/>
    <w:rsid w:val="00B742BD"/>
    <w:rsid w:val="00C42A93"/>
    <w:rsid w:val="00C60855"/>
    <w:rsid w:val="00CB44EB"/>
    <w:rsid w:val="00D17984"/>
    <w:rsid w:val="00D32A9D"/>
    <w:rsid w:val="00D5412C"/>
    <w:rsid w:val="00DE4A45"/>
    <w:rsid w:val="00DE61D3"/>
    <w:rsid w:val="00EE50A0"/>
    <w:rsid w:val="00F63BEB"/>
    <w:rsid w:val="00F65303"/>
    <w:rsid w:val="00F7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25027"/>
  <w15:chartTrackingRefBased/>
  <w15:docId w15:val="{38CC239B-C4DC-AC48-AEFA-9C90474C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B7E"/>
    <w:rPr>
      <w:color w:val="0563C1" w:themeColor="hyperlink"/>
      <w:u w:val="single"/>
    </w:rPr>
  </w:style>
  <w:style w:type="character" w:styleId="UnresolvedMention">
    <w:name w:val="Unresolved Mention"/>
    <w:basedOn w:val="DefaultParagraphFont"/>
    <w:uiPriority w:val="99"/>
    <w:semiHidden/>
    <w:unhideWhenUsed/>
    <w:rsid w:val="00AE7B7E"/>
    <w:rPr>
      <w:color w:val="605E5C"/>
      <w:shd w:val="clear" w:color="auto" w:fill="E1DFDD"/>
    </w:rPr>
  </w:style>
  <w:style w:type="character" w:customStyle="1" w:styleId="apple-converted-space">
    <w:name w:val="apple-converted-space"/>
    <w:basedOn w:val="DefaultParagraphFont"/>
    <w:rsid w:val="00767ADF"/>
  </w:style>
  <w:style w:type="character" w:styleId="FollowedHyperlink">
    <w:name w:val="FollowedHyperlink"/>
    <w:basedOn w:val="DefaultParagraphFont"/>
    <w:uiPriority w:val="99"/>
    <w:semiHidden/>
    <w:unhideWhenUsed/>
    <w:rsid w:val="00EE50A0"/>
    <w:rPr>
      <w:color w:val="954F72" w:themeColor="followedHyperlink"/>
      <w:u w:val="single"/>
    </w:rPr>
  </w:style>
  <w:style w:type="paragraph" w:styleId="ListParagraph">
    <w:name w:val="List Paragraph"/>
    <w:basedOn w:val="Normal"/>
    <w:uiPriority w:val="34"/>
    <w:qFormat/>
    <w:rsid w:val="009E741F"/>
    <w:pPr>
      <w:ind w:left="720"/>
      <w:contextualSpacing/>
    </w:pPr>
  </w:style>
  <w:style w:type="paragraph" w:styleId="NormalWeb">
    <w:name w:val="Normal (Web)"/>
    <w:basedOn w:val="Normal"/>
    <w:uiPriority w:val="99"/>
    <w:unhideWhenUsed/>
    <w:rsid w:val="006A0CC6"/>
    <w:pPr>
      <w:spacing w:before="100" w:beforeAutospacing="1" w:after="100" w:afterAutospacing="1"/>
    </w:pPr>
    <w:rPr>
      <w:rFonts w:ascii="Times New Roman" w:eastAsia="Times New Roman" w:hAnsi="Times New Roman" w:cs="Times New Roman"/>
    </w:rPr>
  </w:style>
  <w:style w:type="character" w:customStyle="1" w:styleId="gmail-il">
    <w:name w:val="gmail-il"/>
    <w:basedOn w:val="DefaultParagraphFont"/>
    <w:rsid w:val="005A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1903">
      <w:bodyDiv w:val="1"/>
      <w:marLeft w:val="0"/>
      <w:marRight w:val="0"/>
      <w:marTop w:val="0"/>
      <w:marBottom w:val="0"/>
      <w:divBdr>
        <w:top w:val="none" w:sz="0" w:space="0" w:color="auto"/>
        <w:left w:val="none" w:sz="0" w:space="0" w:color="auto"/>
        <w:bottom w:val="none" w:sz="0" w:space="0" w:color="auto"/>
        <w:right w:val="none" w:sz="0" w:space="0" w:color="auto"/>
      </w:divBdr>
      <w:divsChild>
        <w:div w:id="2054114510">
          <w:marLeft w:val="0"/>
          <w:marRight w:val="0"/>
          <w:marTop w:val="0"/>
          <w:marBottom w:val="0"/>
          <w:divBdr>
            <w:top w:val="none" w:sz="0" w:space="0" w:color="auto"/>
            <w:left w:val="none" w:sz="0" w:space="0" w:color="auto"/>
            <w:bottom w:val="none" w:sz="0" w:space="0" w:color="auto"/>
            <w:right w:val="none" w:sz="0" w:space="0" w:color="auto"/>
          </w:divBdr>
        </w:div>
        <w:div w:id="120342656">
          <w:marLeft w:val="0"/>
          <w:marRight w:val="0"/>
          <w:marTop w:val="0"/>
          <w:marBottom w:val="0"/>
          <w:divBdr>
            <w:top w:val="none" w:sz="0" w:space="0" w:color="auto"/>
            <w:left w:val="none" w:sz="0" w:space="0" w:color="auto"/>
            <w:bottom w:val="none" w:sz="0" w:space="0" w:color="auto"/>
            <w:right w:val="none" w:sz="0" w:space="0" w:color="auto"/>
          </w:divBdr>
        </w:div>
        <w:div w:id="57680071">
          <w:marLeft w:val="0"/>
          <w:marRight w:val="0"/>
          <w:marTop w:val="0"/>
          <w:marBottom w:val="0"/>
          <w:divBdr>
            <w:top w:val="none" w:sz="0" w:space="0" w:color="auto"/>
            <w:left w:val="none" w:sz="0" w:space="0" w:color="auto"/>
            <w:bottom w:val="none" w:sz="0" w:space="0" w:color="auto"/>
            <w:right w:val="none" w:sz="0" w:space="0" w:color="auto"/>
          </w:divBdr>
        </w:div>
        <w:div w:id="107353173">
          <w:marLeft w:val="0"/>
          <w:marRight w:val="0"/>
          <w:marTop w:val="0"/>
          <w:marBottom w:val="0"/>
          <w:divBdr>
            <w:top w:val="none" w:sz="0" w:space="0" w:color="auto"/>
            <w:left w:val="none" w:sz="0" w:space="0" w:color="auto"/>
            <w:bottom w:val="none" w:sz="0" w:space="0" w:color="auto"/>
            <w:right w:val="none" w:sz="0" w:space="0" w:color="auto"/>
          </w:divBdr>
        </w:div>
      </w:divsChild>
    </w:div>
    <w:div w:id="143009301">
      <w:bodyDiv w:val="1"/>
      <w:marLeft w:val="0"/>
      <w:marRight w:val="0"/>
      <w:marTop w:val="0"/>
      <w:marBottom w:val="0"/>
      <w:divBdr>
        <w:top w:val="none" w:sz="0" w:space="0" w:color="auto"/>
        <w:left w:val="none" w:sz="0" w:space="0" w:color="auto"/>
        <w:bottom w:val="none" w:sz="0" w:space="0" w:color="auto"/>
        <w:right w:val="none" w:sz="0" w:space="0" w:color="auto"/>
      </w:divBdr>
    </w:div>
    <w:div w:id="219949948">
      <w:bodyDiv w:val="1"/>
      <w:marLeft w:val="0"/>
      <w:marRight w:val="0"/>
      <w:marTop w:val="0"/>
      <w:marBottom w:val="0"/>
      <w:divBdr>
        <w:top w:val="none" w:sz="0" w:space="0" w:color="auto"/>
        <w:left w:val="none" w:sz="0" w:space="0" w:color="auto"/>
        <w:bottom w:val="none" w:sz="0" w:space="0" w:color="auto"/>
        <w:right w:val="none" w:sz="0" w:space="0" w:color="auto"/>
      </w:divBdr>
    </w:div>
    <w:div w:id="455560069">
      <w:bodyDiv w:val="1"/>
      <w:marLeft w:val="0"/>
      <w:marRight w:val="0"/>
      <w:marTop w:val="0"/>
      <w:marBottom w:val="0"/>
      <w:divBdr>
        <w:top w:val="none" w:sz="0" w:space="0" w:color="auto"/>
        <w:left w:val="none" w:sz="0" w:space="0" w:color="auto"/>
        <w:bottom w:val="none" w:sz="0" w:space="0" w:color="auto"/>
        <w:right w:val="none" w:sz="0" w:space="0" w:color="auto"/>
      </w:divBdr>
      <w:divsChild>
        <w:div w:id="1038168288">
          <w:marLeft w:val="0"/>
          <w:marRight w:val="0"/>
          <w:marTop w:val="0"/>
          <w:marBottom w:val="0"/>
          <w:divBdr>
            <w:top w:val="none" w:sz="0" w:space="0" w:color="auto"/>
            <w:left w:val="none" w:sz="0" w:space="0" w:color="auto"/>
            <w:bottom w:val="none" w:sz="0" w:space="0" w:color="auto"/>
            <w:right w:val="none" w:sz="0" w:space="0" w:color="auto"/>
          </w:divBdr>
        </w:div>
        <w:div w:id="421684028">
          <w:marLeft w:val="0"/>
          <w:marRight w:val="0"/>
          <w:marTop w:val="0"/>
          <w:marBottom w:val="0"/>
          <w:divBdr>
            <w:top w:val="none" w:sz="0" w:space="0" w:color="auto"/>
            <w:left w:val="none" w:sz="0" w:space="0" w:color="auto"/>
            <w:bottom w:val="none" w:sz="0" w:space="0" w:color="auto"/>
            <w:right w:val="none" w:sz="0" w:space="0" w:color="auto"/>
          </w:divBdr>
        </w:div>
      </w:divsChild>
    </w:div>
    <w:div w:id="733116782">
      <w:bodyDiv w:val="1"/>
      <w:marLeft w:val="0"/>
      <w:marRight w:val="0"/>
      <w:marTop w:val="0"/>
      <w:marBottom w:val="0"/>
      <w:divBdr>
        <w:top w:val="none" w:sz="0" w:space="0" w:color="auto"/>
        <w:left w:val="none" w:sz="0" w:space="0" w:color="auto"/>
        <w:bottom w:val="none" w:sz="0" w:space="0" w:color="auto"/>
        <w:right w:val="none" w:sz="0" w:space="0" w:color="auto"/>
      </w:divBdr>
    </w:div>
    <w:div w:id="1280068182">
      <w:bodyDiv w:val="1"/>
      <w:marLeft w:val="0"/>
      <w:marRight w:val="0"/>
      <w:marTop w:val="0"/>
      <w:marBottom w:val="0"/>
      <w:divBdr>
        <w:top w:val="none" w:sz="0" w:space="0" w:color="auto"/>
        <w:left w:val="none" w:sz="0" w:space="0" w:color="auto"/>
        <w:bottom w:val="none" w:sz="0" w:space="0" w:color="auto"/>
        <w:right w:val="none" w:sz="0" w:space="0" w:color="auto"/>
      </w:divBdr>
    </w:div>
    <w:div w:id="1350451710">
      <w:bodyDiv w:val="1"/>
      <w:marLeft w:val="0"/>
      <w:marRight w:val="0"/>
      <w:marTop w:val="0"/>
      <w:marBottom w:val="0"/>
      <w:divBdr>
        <w:top w:val="none" w:sz="0" w:space="0" w:color="auto"/>
        <w:left w:val="none" w:sz="0" w:space="0" w:color="auto"/>
        <w:bottom w:val="none" w:sz="0" w:space="0" w:color="auto"/>
        <w:right w:val="none" w:sz="0" w:space="0" w:color="auto"/>
      </w:divBdr>
    </w:div>
    <w:div w:id="1374771931">
      <w:bodyDiv w:val="1"/>
      <w:marLeft w:val="0"/>
      <w:marRight w:val="0"/>
      <w:marTop w:val="0"/>
      <w:marBottom w:val="0"/>
      <w:divBdr>
        <w:top w:val="none" w:sz="0" w:space="0" w:color="auto"/>
        <w:left w:val="none" w:sz="0" w:space="0" w:color="auto"/>
        <w:bottom w:val="none" w:sz="0" w:space="0" w:color="auto"/>
        <w:right w:val="none" w:sz="0" w:space="0" w:color="auto"/>
      </w:divBdr>
    </w:div>
    <w:div w:id="1526869344">
      <w:bodyDiv w:val="1"/>
      <w:marLeft w:val="0"/>
      <w:marRight w:val="0"/>
      <w:marTop w:val="0"/>
      <w:marBottom w:val="0"/>
      <w:divBdr>
        <w:top w:val="none" w:sz="0" w:space="0" w:color="auto"/>
        <w:left w:val="none" w:sz="0" w:space="0" w:color="auto"/>
        <w:bottom w:val="none" w:sz="0" w:space="0" w:color="auto"/>
        <w:right w:val="none" w:sz="0" w:space="0" w:color="auto"/>
      </w:divBdr>
    </w:div>
    <w:div w:id="1761678581">
      <w:bodyDiv w:val="1"/>
      <w:marLeft w:val="0"/>
      <w:marRight w:val="0"/>
      <w:marTop w:val="0"/>
      <w:marBottom w:val="0"/>
      <w:divBdr>
        <w:top w:val="none" w:sz="0" w:space="0" w:color="auto"/>
        <w:left w:val="none" w:sz="0" w:space="0" w:color="auto"/>
        <w:bottom w:val="none" w:sz="0" w:space="0" w:color="auto"/>
        <w:right w:val="none" w:sz="0" w:space="0" w:color="auto"/>
      </w:divBdr>
    </w:div>
    <w:div w:id="1870138886">
      <w:bodyDiv w:val="1"/>
      <w:marLeft w:val="0"/>
      <w:marRight w:val="0"/>
      <w:marTop w:val="0"/>
      <w:marBottom w:val="0"/>
      <w:divBdr>
        <w:top w:val="none" w:sz="0" w:space="0" w:color="auto"/>
        <w:left w:val="none" w:sz="0" w:space="0" w:color="auto"/>
        <w:bottom w:val="none" w:sz="0" w:space="0" w:color="auto"/>
        <w:right w:val="none" w:sz="0" w:space="0" w:color="auto"/>
      </w:divBdr>
    </w:div>
    <w:div w:id="1902399344">
      <w:bodyDiv w:val="1"/>
      <w:marLeft w:val="0"/>
      <w:marRight w:val="0"/>
      <w:marTop w:val="0"/>
      <w:marBottom w:val="0"/>
      <w:divBdr>
        <w:top w:val="none" w:sz="0" w:space="0" w:color="auto"/>
        <w:left w:val="none" w:sz="0" w:space="0" w:color="auto"/>
        <w:bottom w:val="none" w:sz="0" w:space="0" w:color="auto"/>
        <w:right w:val="none" w:sz="0" w:space="0" w:color="auto"/>
      </w:divBdr>
    </w:div>
    <w:div w:id="1984962454">
      <w:bodyDiv w:val="1"/>
      <w:marLeft w:val="0"/>
      <w:marRight w:val="0"/>
      <w:marTop w:val="0"/>
      <w:marBottom w:val="0"/>
      <w:divBdr>
        <w:top w:val="none" w:sz="0" w:space="0" w:color="auto"/>
        <w:left w:val="none" w:sz="0" w:space="0" w:color="auto"/>
        <w:bottom w:val="none" w:sz="0" w:space="0" w:color="auto"/>
        <w:right w:val="none" w:sz="0" w:space="0" w:color="auto"/>
      </w:divBdr>
    </w:div>
    <w:div w:id="214029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spoli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Denise Guttery</cp:lastModifiedBy>
  <cp:revision>14</cp:revision>
  <dcterms:created xsi:type="dcterms:W3CDTF">2022-11-18T19:22:00Z</dcterms:created>
  <dcterms:modified xsi:type="dcterms:W3CDTF">2023-01-19T17:43:00Z</dcterms:modified>
</cp:coreProperties>
</file>