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73592A" w:rsidRDefault="0073592A" w:rsidP="0073592A">
      <w:pPr>
        <w:rPr>
          <w:i/>
          <w:iCs/>
          <w:color w:val="FF0000"/>
        </w:rPr>
      </w:pPr>
      <w:r w:rsidRPr="0073592A">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5259BE" w:rsidRDefault="00000000"/>
    <w:p w14:paraId="3924CD67" w14:textId="6B087EFC" w:rsidR="0073592A" w:rsidRPr="0073592A" w:rsidRDefault="00767ADF">
      <w:pPr>
        <w:rPr>
          <w:b/>
          <w:bCs/>
          <w:sz w:val="36"/>
          <w:szCs w:val="36"/>
        </w:rPr>
      </w:pPr>
      <w:proofErr w:type="spellStart"/>
      <w:r>
        <w:rPr>
          <w:b/>
          <w:bCs/>
          <w:sz w:val="36"/>
          <w:szCs w:val="36"/>
        </w:rPr>
        <w:t>Michels</w:t>
      </w:r>
      <w:proofErr w:type="spellEnd"/>
      <w:r>
        <w:rPr>
          <w:b/>
          <w:bCs/>
          <w:sz w:val="36"/>
          <w:szCs w:val="36"/>
        </w:rPr>
        <w:t>’ money strategy questioned</w:t>
      </w:r>
    </w:p>
    <w:p w14:paraId="704AA332" w14:textId="7A63A301" w:rsidR="0073592A" w:rsidRDefault="0073592A"/>
    <w:p w14:paraId="7CD8617E" w14:textId="5D11DC6C" w:rsidR="00767ADF" w:rsidRDefault="00767ADF" w:rsidP="00767ADF">
      <w:r>
        <w:rPr>
          <w:rFonts w:ascii="Calibri" w:hAnsi="Calibri" w:cs="Calibri"/>
          <w:color w:val="000000"/>
          <w:sz w:val="22"/>
          <w:szCs w:val="22"/>
        </w:rPr>
        <w:t xml:space="preserve">While GOP gubernatorial candidate Tim </w:t>
      </w:r>
      <w:proofErr w:type="spellStart"/>
      <w:r>
        <w:rPr>
          <w:rFonts w:ascii="Calibri" w:hAnsi="Calibri" w:cs="Calibri"/>
          <w:color w:val="000000"/>
          <w:sz w:val="22"/>
          <w:szCs w:val="22"/>
        </w:rPr>
        <w:t>Michels</w:t>
      </w:r>
      <w:proofErr w:type="spellEnd"/>
      <w:r>
        <w:rPr>
          <w:rFonts w:ascii="Calibri" w:hAnsi="Calibri" w:cs="Calibri"/>
          <w:color w:val="000000"/>
          <w:sz w:val="22"/>
          <w:szCs w:val="22"/>
        </w:rPr>
        <w:t xml:space="preserve"> won’t take PAC contributions, running mate Roger Roth isn’t placing any similar restrictions on his fundraising.</w:t>
      </w:r>
      <w:r>
        <w:rPr>
          <w:rFonts w:ascii="Calibri" w:hAnsi="Calibri" w:cs="Calibri"/>
          <w:color w:val="000000"/>
          <w:sz w:val="22"/>
          <w:szCs w:val="22"/>
        </w:rPr>
        <w:br/>
      </w:r>
      <w:r>
        <w:rPr>
          <w:rFonts w:ascii="Calibri" w:hAnsi="Calibri" w:cs="Calibri"/>
          <w:color w:val="000000"/>
          <w:sz w:val="22"/>
          <w:szCs w:val="22"/>
        </w:rPr>
        <w:br/>
        <w:t xml:space="preserve">Roth, a state senator from Appleton who is running for lieutenant governor, hosted a fundraiser in Madison recently that featured </w:t>
      </w:r>
      <w:proofErr w:type="spellStart"/>
      <w:r>
        <w:rPr>
          <w:rFonts w:ascii="Calibri" w:hAnsi="Calibri" w:cs="Calibri"/>
          <w:color w:val="000000"/>
          <w:sz w:val="22"/>
          <w:szCs w:val="22"/>
        </w:rPr>
        <w:t>Michels</w:t>
      </w:r>
      <w:proofErr w:type="spellEnd"/>
      <w:r>
        <w:rPr>
          <w:rFonts w:ascii="Calibri" w:hAnsi="Calibri" w:cs="Calibri"/>
          <w:color w:val="000000"/>
          <w:sz w:val="22"/>
          <w:szCs w:val="22"/>
        </w:rPr>
        <w:t xml:space="preserve"> as the “special guest,” according to an invite obtained by WisPolitics.com.</w:t>
      </w:r>
      <w:r>
        <w:rPr>
          <w:rFonts w:ascii="Calibri" w:hAnsi="Calibri" w:cs="Calibri"/>
          <w:color w:val="000000"/>
          <w:sz w:val="22"/>
          <w:szCs w:val="22"/>
        </w:rPr>
        <w:br/>
      </w:r>
      <w:r>
        <w:rPr>
          <w:rFonts w:ascii="Calibri" w:hAnsi="Calibri" w:cs="Calibri"/>
          <w:color w:val="000000"/>
          <w:sz w:val="22"/>
          <w:szCs w:val="22"/>
        </w:rPr>
        <w:br/>
        <w:t>Along with that event, which listed donations of $12,000 to be a host and $2,500 per person, the fundraiser also included a “$26,000 private host round table event option,” according to an email that accompanied the invite.</w:t>
      </w:r>
      <w:r>
        <w:rPr>
          <w:rFonts w:ascii="Calibri" w:hAnsi="Calibri" w:cs="Calibri"/>
          <w:color w:val="000000"/>
          <w:sz w:val="22"/>
          <w:szCs w:val="22"/>
        </w:rPr>
        <w:br/>
      </w:r>
      <w:r>
        <w:rPr>
          <w:rFonts w:ascii="Calibri" w:hAnsi="Calibri" w:cs="Calibri"/>
          <w:color w:val="000000"/>
          <w:sz w:val="22"/>
          <w:szCs w:val="22"/>
        </w:rPr>
        <w:br/>
        <w:t>The maximum PAC contribution to a candidate for lieutenant governor is $26,000, and Roth adviser Matt Henkel said Roth’s campaign is accepting such contributions.</w:t>
      </w:r>
      <w:r>
        <w:rPr>
          <w:rFonts w:ascii="Calibri" w:hAnsi="Calibri" w:cs="Calibri"/>
          <w:color w:val="000000"/>
          <w:sz w:val="22"/>
          <w:szCs w:val="22"/>
        </w:rPr>
        <w:br/>
      </w:r>
      <w:r>
        <w:rPr>
          <w:rFonts w:ascii="Calibri" w:hAnsi="Calibri" w:cs="Calibri"/>
          <w:color w:val="000000"/>
          <w:sz w:val="22"/>
          <w:szCs w:val="22"/>
        </w:rPr>
        <w:br/>
        <w:t xml:space="preserve">Under state law, candidates for lieutenant governor and governor run separately in the primaries before becoming a ticket for the general election. Henkel said Roth hasn’t made any transfers to </w:t>
      </w:r>
      <w:proofErr w:type="spellStart"/>
      <w:r>
        <w:rPr>
          <w:rFonts w:ascii="Calibri" w:hAnsi="Calibri" w:cs="Calibri"/>
          <w:color w:val="000000"/>
          <w:sz w:val="22"/>
          <w:szCs w:val="22"/>
        </w:rPr>
        <w:t>Michels</w:t>
      </w:r>
      <w:proofErr w:type="spellEnd"/>
      <w:r>
        <w:rPr>
          <w:rFonts w:ascii="Calibri" w:hAnsi="Calibri" w:cs="Calibri"/>
          <w:color w:val="000000"/>
          <w:sz w:val="22"/>
          <w:szCs w:val="22"/>
        </w:rPr>
        <w:t xml:space="preserve">’ campaign to </w:t>
      </w:r>
      <w:proofErr w:type="gramStart"/>
      <w:r>
        <w:rPr>
          <w:rFonts w:ascii="Calibri" w:hAnsi="Calibri" w:cs="Calibri"/>
          <w:color w:val="000000"/>
          <w:sz w:val="22"/>
          <w:szCs w:val="22"/>
        </w:rPr>
        <w:t>date, but</w:t>
      </w:r>
      <w:proofErr w:type="gramEnd"/>
      <w:r>
        <w:rPr>
          <w:rFonts w:ascii="Calibri" w:hAnsi="Calibri" w:cs="Calibri"/>
          <w:color w:val="000000"/>
          <w:sz w:val="22"/>
          <w:szCs w:val="22"/>
        </w:rPr>
        <w:t xml:space="preserve"> didn’t address the possibility of one in the future.</w:t>
      </w:r>
      <w:r>
        <w:rPr>
          <w:rFonts w:ascii="Calibri" w:hAnsi="Calibri" w:cs="Calibri"/>
          <w:color w:val="000000"/>
          <w:sz w:val="22"/>
          <w:szCs w:val="22"/>
        </w:rPr>
        <w:br/>
      </w:r>
      <w:r>
        <w:rPr>
          <w:rFonts w:ascii="Calibri" w:hAnsi="Calibri" w:cs="Calibri"/>
          <w:color w:val="000000"/>
          <w:sz w:val="22"/>
          <w:szCs w:val="22"/>
        </w:rPr>
        <w:br/>
        <w:t xml:space="preserve">“We’re running the campaign the same way we always have, which is we’re open to all forms of fundraising,” Henkel said. “The </w:t>
      </w:r>
      <w:proofErr w:type="spellStart"/>
      <w:r>
        <w:rPr>
          <w:rFonts w:ascii="Calibri" w:hAnsi="Calibri" w:cs="Calibri"/>
          <w:color w:val="000000"/>
          <w:sz w:val="22"/>
          <w:szCs w:val="22"/>
        </w:rPr>
        <w:t>Michels</w:t>
      </w:r>
      <w:proofErr w:type="spellEnd"/>
      <w:r>
        <w:rPr>
          <w:rFonts w:ascii="Calibri" w:hAnsi="Calibri" w:cs="Calibri"/>
          <w:color w:val="000000"/>
          <w:sz w:val="22"/>
          <w:szCs w:val="22"/>
        </w:rPr>
        <w:t xml:space="preserve"> campaign respected that when we told them how we’ve been doing things.”</w:t>
      </w:r>
      <w:r>
        <w:rPr>
          <w:rFonts w:ascii="Calibri" w:hAnsi="Calibri" w:cs="Calibri"/>
          <w:color w:val="000000"/>
          <w:sz w:val="22"/>
          <w:szCs w:val="22"/>
        </w:rPr>
        <w:br/>
      </w:r>
      <w:r>
        <w:rPr>
          <w:rFonts w:ascii="Calibri" w:hAnsi="Calibri" w:cs="Calibri"/>
          <w:color w:val="000000"/>
          <w:sz w:val="22"/>
          <w:szCs w:val="22"/>
        </w:rPr>
        <w:br/>
        <w:t xml:space="preserve">Critics accused </w:t>
      </w:r>
      <w:proofErr w:type="spellStart"/>
      <w:r>
        <w:rPr>
          <w:rFonts w:ascii="Calibri" w:hAnsi="Calibri" w:cs="Calibri"/>
          <w:color w:val="000000"/>
          <w:sz w:val="22"/>
          <w:szCs w:val="22"/>
        </w:rPr>
        <w:t>Michels</w:t>
      </w:r>
      <w:proofErr w:type="spellEnd"/>
      <w:r>
        <w:rPr>
          <w:rFonts w:ascii="Calibri" w:hAnsi="Calibri" w:cs="Calibri"/>
          <w:color w:val="000000"/>
          <w:sz w:val="22"/>
          <w:szCs w:val="22"/>
        </w:rPr>
        <w:t xml:space="preserve"> of creating a way around his ban on donations from PACs and lobbyists.</w:t>
      </w:r>
      <w:r>
        <w:rPr>
          <w:rFonts w:ascii="Calibri" w:hAnsi="Calibri" w:cs="Calibri"/>
          <w:color w:val="000000"/>
          <w:sz w:val="22"/>
          <w:szCs w:val="22"/>
        </w:rPr>
        <w:br/>
      </w:r>
      <w:r>
        <w:rPr>
          <w:rFonts w:ascii="Calibri" w:hAnsi="Calibri" w:cs="Calibri"/>
          <w:color w:val="000000"/>
          <w:sz w:val="22"/>
          <w:szCs w:val="22"/>
        </w:rPr>
        <w:br/>
      </w:r>
      <w:proofErr w:type="spellStart"/>
      <w:r>
        <w:rPr>
          <w:rFonts w:ascii="Calibri" w:hAnsi="Calibri" w:cs="Calibri"/>
          <w:color w:val="000000"/>
          <w:sz w:val="22"/>
          <w:szCs w:val="22"/>
        </w:rPr>
        <w:t>Michels</w:t>
      </w:r>
      <w:proofErr w:type="spellEnd"/>
      <w:r>
        <w:rPr>
          <w:rFonts w:ascii="Calibri" w:hAnsi="Calibri" w:cs="Calibri"/>
          <w:color w:val="000000"/>
          <w:sz w:val="22"/>
          <w:szCs w:val="22"/>
        </w:rPr>
        <w:t xml:space="preserve"> originally limited donations to $500 per person during the primary. After winning the primary, the construction exec</w:t>
      </w:r>
      <w:r w:rsidR="00B742BD">
        <w:rPr>
          <w:rFonts w:ascii="Calibri" w:hAnsi="Calibri" w:cs="Calibri"/>
          <w:color w:val="000000"/>
          <w:sz w:val="22"/>
          <w:szCs w:val="22"/>
        </w:rPr>
        <w:t>utive</w:t>
      </w:r>
      <w:r>
        <w:rPr>
          <w:rFonts w:ascii="Calibri" w:hAnsi="Calibri" w:cs="Calibri"/>
          <w:color w:val="000000"/>
          <w:sz w:val="22"/>
          <w:szCs w:val="22"/>
        </w:rPr>
        <w:t xml:space="preserve"> said he would begin accepting individual donations of up to $20,000 — the</w:t>
      </w:r>
      <w:r>
        <w:rPr>
          <w:rFonts w:ascii="Calibri" w:hAnsi="Calibri" w:cs="Calibri"/>
          <w:color w:val="000000"/>
          <w:sz w:val="22"/>
          <w:szCs w:val="22"/>
        </w:rPr>
        <w:br/>
        <w:t>maximum allowed — but wouldn’t take donations from PACs or lobbyists.</w:t>
      </w:r>
      <w:r>
        <w:rPr>
          <w:rFonts w:ascii="Calibri" w:hAnsi="Calibri" w:cs="Calibri"/>
          <w:color w:val="000000"/>
          <w:sz w:val="22"/>
          <w:szCs w:val="22"/>
        </w:rPr>
        <w:br/>
      </w:r>
      <w:r>
        <w:rPr>
          <w:rFonts w:ascii="Calibri" w:hAnsi="Calibri" w:cs="Calibri"/>
          <w:color w:val="000000"/>
          <w:sz w:val="22"/>
          <w:szCs w:val="22"/>
        </w:rPr>
        <w:br/>
        <w:t>Under state law, candidates for lieutenant governor and governor can make unlimited transfers between their campaigns.</w:t>
      </w:r>
      <w:r>
        <w:rPr>
          <w:rFonts w:ascii="Calibri" w:hAnsi="Calibri" w:cs="Calibri"/>
          <w:color w:val="000000"/>
          <w:sz w:val="22"/>
          <w:szCs w:val="22"/>
        </w:rPr>
        <w:br/>
      </w:r>
      <w:r>
        <w:rPr>
          <w:rFonts w:ascii="Calibri" w:hAnsi="Calibri" w:cs="Calibri"/>
          <w:color w:val="000000"/>
          <w:sz w:val="22"/>
          <w:szCs w:val="22"/>
        </w:rPr>
        <w:br/>
        <w:t xml:space="preserve">During the 2018 campaign, then-Lt. Gov. Rebecca </w:t>
      </w:r>
      <w:proofErr w:type="spellStart"/>
      <w:r>
        <w:rPr>
          <w:rFonts w:ascii="Calibri" w:hAnsi="Calibri" w:cs="Calibri"/>
          <w:color w:val="000000"/>
          <w:sz w:val="22"/>
          <w:szCs w:val="22"/>
        </w:rPr>
        <w:t>Kleefisch</w:t>
      </w:r>
      <w:proofErr w:type="spellEnd"/>
      <w:r>
        <w:rPr>
          <w:rFonts w:ascii="Calibri" w:hAnsi="Calibri" w:cs="Calibri"/>
          <w:color w:val="000000"/>
          <w:sz w:val="22"/>
          <w:szCs w:val="22"/>
        </w:rPr>
        <w:t xml:space="preserve"> transferred $1.6 million to Gov. Scott Walker between late August and late October. She transferred $1.1 million to his campaign in October 2014.</w:t>
      </w:r>
      <w:r>
        <w:rPr>
          <w:rFonts w:ascii="Calibri" w:hAnsi="Calibri" w:cs="Calibri"/>
          <w:color w:val="000000"/>
          <w:sz w:val="22"/>
          <w:szCs w:val="22"/>
        </w:rPr>
        <w:br/>
      </w:r>
      <w:r>
        <w:rPr>
          <w:rFonts w:ascii="Calibri" w:hAnsi="Calibri" w:cs="Calibri"/>
          <w:color w:val="000000"/>
          <w:sz w:val="22"/>
          <w:szCs w:val="22"/>
        </w:rPr>
        <w:br/>
        <w:t>Meanwhile, Mandela Barnes transferred $635,000 to Tony Evers’ campaign in 2018 after they became running mates.</w:t>
      </w:r>
      <w:r>
        <w:rPr>
          <w:rFonts w:ascii="Calibri" w:hAnsi="Calibri" w:cs="Calibri"/>
          <w:color w:val="000000"/>
          <w:sz w:val="22"/>
          <w:szCs w:val="22"/>
        </w:rPr>
        <w:br/>
      </w:r>
      <w:r>
        <w:rPr>
          <w:rFonts w:ascii="Calibri" w:hAnsi="Calibri" w:cs="Calibri"/>
          <w:color w:val="000000"/>
          <w:sz w:val="22"/>
          <w:szCs w:val="22"/>
        </w:rPr>
        <w:br/>
        <w:t xml:space="preserve">“Tim </w:t>
      </w:r>
      <w:proofErr w:type="spellStart"/>
      <w:r>
        <w:rPr>
          <w:rFonts w:ascii="Calibri" w:hAnsi="Calibri" w:cs="Calibri"/>
          <w:color w:val="000000"/>
          <w:sz w:val="22"/>
          <w:szCs w:val="22"/>
        </w:rPr>
        <w:t>Michels</w:t>
      </w:r>
      <w:proofErr w:type="spellEnd"/>
      <w:r>
        <w:rPr>
          <w:rFonts w:ascii="Calibri" w:hAnsi="Calibri" w:cs="Calibri"/>
          <w:color w:val="000000"/>
          <w:sz w:val="22"/>
          <w:szCs w:val="22"/>
        </w:rPr>
        <w:t xml:space="preserve"> is the ultimate political insider and has already made it clear that he won’t follow through on the promises he makes to voters,” said Sam </w:t>
      </w:r>
      <w:proofErr w:type="spellStart"/>
      <w:r>
        <w:rPr>
          <w:rFonts w:ascii="Calibri" w:hAnsi="Calibri" w:cs="Calibri"/>
          <w:color w:val="000000"/>
          <w:sz w:val="22"/>
          <w:szCs w:val="22"/>
        </w:rPr>
        <w:t>Roecker</w:t>
      </w:r>
      <w:proofErr w:type="spellEnd"/>
      <w:r>
        <w:rPr>
          <w:rFonts w:ascii="Calibri" w:hAnsi="Calibri" w:cs="Calibri"/>
          <w:color w:val="000000"/>
          <w:sz w:val="22"/>
          <w:szCs w:val="22"/>
        </w:rPr>
        <w:t>, a spokesman for Evers’ reelection campaign.</w:t>
      </w:r>
      <w:r>
        <w:rPr>
          <w:rFonts w:ascii="Calibri" w:hAnsi="Calibri" w:cs="Calibri"/>
          <w:color w:val="000000"/>
          <w:sz w:val="22"/>
          <w:szCs w:val="22"/>
        </w:rPr>
        <w:br/>
      </w:r>
      <w:r>
        <w:rPr>
          <w:rFonts w:ascii="Calibri" w:hAnsi="Calibri" w:cs="Calibri"/>
          <w:color w:val="000000"/>
          <w:sz w:val="22"/>
          <w:szCs w:val="22"/>
        </w:rPr>
        <w:br/>
      </w:r>
      <w:r w:rsidRPr="00767ADF">
        <w:rPr>
          <w:rFonts w:ascii="Calibri" w:hAnsi="Calibri" w:cs="Calibri"/>
          <w:i/>
          <w:iCs/>
          <w:color w:val="000000"/>
          <w:sz w:val="22"/>
          <w:szCs w:val="22"/>
        </w:rPr>
        <w:t>See more at</w:t>
      </w:r>
      <w:r w:rsidRPr="00767ADF">
        <w:rPr>
          <w:rStyle w:val="apple-converted-space"/>
          <w:rFonts w:ascii="Calibri" w:hAnsi="Calibri" w:cs="Calibri"/>
          <w:i/>
          <w:iCs/>
          <w:color w:val="000000"/>
          <w:sz w:val="22"/>
          <w:szCs w:val="22"/>
        </w:rPr>
        <w:t> </w:t>
      </w:r>
      <w:hyperlink r:id="rId4" w:tooltip="http://www.wispolitics.com/" w:history="1">
        <w:r w:rsidRPr="00767ADF">
          <w:rPr>
            <w:rStyle w:val="Hyperlink"/>
            <w:rFonts w:ascii="Calibri" w:hAnsi="Calibri" w:cs="Calibri"/>
            <w:i/>
            <w:iCs/>
            <w:sz w:val="22"/>
            <w:szCs w:val="22"/>
          </w:rPr>
          <w:t>www.wispolitics.com</w:t>
        </w:r>
      </w:hyperlink>
    </w:p>
    <w:p w14:paraId="6E255EB4" w14:textId="77777777" w:rsidR="00AE7B7E" w:rsidRDefault="00AE7B7E" w:rsidP="00AE7B7E">
      <w:pPr>
        <w:rPr>
          <w:i/>
          <w:iCs/>
        </w:rPr>
      </w:pPr>
    </w:p>
    <w:p w14:paraId="7EED8F45" w14:textId="0318EC14" w:rsidR="0073592A" w:rsidRPr="0073592A" w:rsidRDefault="0073592A" w:rsidP="00AE7B7E">
      <w:pPr>
        <w:rPr>
          <w:i/>
          <w:iCs/>
        </w:rPr>
      </w:pPr>
      <w:r w:rsidRPr="0073592A">
        <w:rPr>
          <w:i/>
          <w:iCs/>
        </w:rPr>
        <w:t xml:space="preserve">The Capitol Report is written by editorial staff at WisPolitics.com, a nonpartisan, Madison-based news service that specializes in coverage of government and </w:t>
      </w:r>
      <w:proofErr w:type="gramStart"/>
      <w:r w:rsidRPr="0073592A">
        <w:rPr>
          <w:i/>
          <w:iCs/>
        </w:rPr>
        <w:t>politics, and</w:t>
      </w:r>
      <w:proofErr w:type="gramEnd"/>
      <w:r w:rsidRPr="0073592A">
        <w:rPr>
          <w:i/>
          <w:iCs/>
        </w:rPr>
        <w:t xml:space="preserve"> is distributed for publication by members of the Wisconsin Newspaper Association.</w:t>
      </w:r>
    </w:p>
    <w:p w14:paraId="7A9E3AE8" w14:textId="77777777" w:rsidR="0073592A" w:rsidRPr="0073592A" w:rsidRDefault="0073592A" w:rsidP="0073592A">
      <w:pPr>
        <w:rPr>
          <w:i/>
          <w:iCs/>
        </w:rPr>
      </w:pPr>
    </w:p>
    <w:p w14:paraId="5B7168A7" w14:textId="2346C567" w:rsidR="0073592A" w:rsidRPr="0073592A" w:rsidRDefault="0073592A" w:rsidP="0073592A">
      <w:pPr>
        <w:rPr>
          <w:i/>
          <w:iCs/>
        </w:rPr>
      </w:pPr>
      <w:r w:rsidRPr="0073592A">
        <w:rPr>
          <w:i/>
          <w:iCs/>
        </w:rPr>
        <w:t>Copyright © WisPolitics.com</w:t>
      </w:r>
    </w:p>
    <w:sectPr w:rsidR="0073592A" w:rsidRPr="0073592A"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73592A"/>
    <w:rsid w:val="00767ADF"/>
    <w:rsid w:val="00A07687"/>
    <w:rsid w:val="00AE7B7E"/>
    <w:rsid w:val="00B742BD"/>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 w:type="character" w:customStyle="1" w:styleId="apple-converted-space">
    <w:name w:val="apple-converted-space"/>
    <w:basedOn w:val="DefaultParagraphFont"/>
    <w:rsid w:val="00767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138886">
      <w:bodyDiv w:val="1"/>
      <w:marLeft w:val="0"/>
      <w:marRight w:val="0"/>
      <w:marTop w:val="0"/>
      <w:marBottom w:val="0"/>
      <w:divBdr>
        <w:top w:val="none" w:sz="0" w:space="0" w:color="auto"/>
        <w:left w:val="none" w:sz="0" w:space="0" w:color="auto"/>
        <w:bottom w:val="none" w:sz="0" w:space="0" w:color="auto"/>
        <w:right w:val="none" w:sz="0" w:space="0" w:color="auto"/>
      </w:divBdr>
    </w:div>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spoli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4</cp:revision>
  <dcterms:created xsi:type="dcterms:W3CDTF">2022-01-10T20:07:00Z</dcterms:created>
  <dcterms:modified xsi:type="dcterms:W3CDTF">2022-08-29T18:07:00Z</dcterms:modified>
</cp:coreProperties>
</file>