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87CA" w14:textId="2D8D15ED" w:rsidR="00D91E79" w:rsidRPr="00D91E79" w:rsidRDefault="00D91E79" w:rsidP="00D91E79">
      <w:pPr>
        <w:rPr>
          <w:i/>
          <w:iCs/>
          <w:color w:val="FF0000"/>
        </w:rPr>
      </w:pPr>
      <w:r w:rsidRPr="00D91E79">
        <w:rPr>
          <w:i/>
          <w:iCs/>
          <w:color w:val="FF0000"/>
        </w:rPr>
        <w:t>EDITOR’S NOTE: This column is provided to Wisconsin Newspaper Association members by WisPolitics.com. Proper attribution in your newspapers IS REQUIRED, including the byline “</w:t>
      </w:r>
      <w:r w:rsidRPr="00D91E79">
        <w:rPr>
          <w:i/>
          <w:iCs/>
          <w:color w:val="FF0000"/>
        </w:rPr>
        <w:t xml:space="preserve">By </w:t>
      </w:r>
      <w:r w:rsidRPr="00D91E79">
        <w:rPr>
          <w:i/>
          <w:iCs/>
          <w:color w:val="FF0000"/>
        </w:rPr>
        <w:t>WisPolitics.com” and the tagline at the end of the column.</w:t>
      </w:r>
    </w:p>
    <w:p w14:paraId="066C00A3" w14:textId="70FE54EE" w:rsidR="005259BE" w:rsidRDefault="00D91E79"/>
    <w:p w14:paraId="680D14BC" w14:textId="56F8F15D" w:rsidR="00D91E79" w:rsidRPr="00D91E79" w:rsidRDefault="00D91E79">
      <w:pPr>
        <w:rPr>
          <w:b/>
          <w:bCs/>
          <w:sz w:val="28"/>
          <w:szCs w:val="28"/>
        </w:rPr>
      </w:pPr>
      <w:r w:rsidRPr="00D91E79">
        <w:rPr>
          <w:b/>
          <w:bCs/>
          <w:sz w:val="28"/>
          <w:szCs w:val="28"/>
        </w:rPr>
        <w:t>Evers directs $110 million in federal COVID-19 funds to Wisconsin schools</w:t>
      </w:r>
    </w:p>
    <w:p w14:paraId="27504F95" w14:textId="4F09D5F4" w:rsidR="00D91E79" w:rsidRDefault="00D91E79"/>
    <w:p w14:paraId="4761CEC7" w14:textId="35279FC3" w:rsidR="00D91E79" w:rsidRDefault="00D91E79">
      <w:pPr>
        <w:rPr>
          <w:i/>
          <w:iCs/>
        </w:rPr>
      </w:pPr>
      <w:r>
        <w:rPr>
          <w:i/>
          <w:iCs/>
        </w:rPr>
        <w:t>By WisPolitics.com</w:t>
      </w:r>
    </w:p>
    <w:p w14:paraId="4C28DA40" w14:textId="56499DFE" w:rsidR="00D91E79" w:rsidRDefault="00D91E79">
      <w:pPr>
        <w:rPr>
          <w:i/>
          <w:iCs/>
        </w:rPr>
      </w:pPr>
    </w:p>
    <w:p w14:paraId="423B5E53" w14:textId="77777777" w:rsidR="00D91E79" w:rsidRDefault="00D91E79" w:rsidP="00D91E79">
      <w:r>
        <w:t>When Gov. Tony Evers signed the Republican-leaning two-year state budget, he promised to put more than $100 million in federal pandemic relief money into schools because GOP lawmakers didn’t do enough.</w:t>
      </w:r>
    </w:p>
    <w:p w14:paraId="7A9E602E" w14:textId="77777777" w:rsidR="00D91E79" w:rsidRDefault="00D91E79" w:rsidP="00D91E79"/>
    <w:p w14:paraId="28DCB03C" w14:textId="77777777" w:rsidR="00D91E79" w:rsidRDefault="00D91E79" w:rsidP="00D91E79">
      <w:r>
        <w:t>In early December, Evers announced Wisconsin school districts would get an additional $134 per child through the $110 million in federal COVID-19 funds he was directing their way. And with his re-election race looming next year, he did a statewide swing to tout the move. Evers announced the funding during a stop in Milwaukee, where he was joined by state Superintendent Jill Underly. They also stopped in Chilton, Stevens Point and Holmen.</w:t>
      </w:r>
    </w:p>
    <w:p w14:paraId="3561BA73" w14:textId="77777777" w:rsidR="00D91E79" w:rsidRDefault="00D91E79" w:rsidP="00D91E79"/>
    <w:p w14:paraId="013AA0A7" w14:textId="77777777" w:rsidR="00D91E79" w:rsidRDefault="00D91E79" w:rsidP="00D91E79">
      <w:r>
        <w:t>Joint Finance Committee Co-chair Mark Born says GOP lawmakers made targeted education investments in the budget, while the $110 million in federal money Evers announced for K-12 comes from a “slush fund” at the governor’s disposal.</w:t>
      </w:r>
    </w:p>
    <w:p w14:paraId="4131D619" w14:textId="77777777" w:rsidR="00D91E79" w:rsidRDefault="00D91E79" w:rsidP="00D91E79"/>
    <w:p w14:paraId="2FEF5619" w14:textId="77777777" w:rsidR="00D91E79" w:rsidRDefault="00D91E79" w:rsidP="00D91E79">
      <w:r>
        <w:t xml:space="preserve">“Governor Evers continues to </w:t>
      </w:r>
      <w:proofErr w:type="gramStart"/>
      <w:r>
        <w:t>say</w:t>
      </w:r>
      <w:proofErr w:type="gramEnd"/>
      <w:r>
        <w:t xml:space="preserve"> ‘what’s best for our kids is what’s best for our state,’ but if he truly believed that, he would have spent less time criticizing Republican plans to support and encourage in-person learning, and would have joined us in advocating for schools to reopen their doors,” the Beaver Dam Republican said.</w:t>
      </w:r>
    </w:p>
    <w:p w14:paraId="0BC6DA4C" w14:textId="77777777" w:rsidR="00D91E79" w:rsidRDefault="00D91E79" w:rsidP="00D91E79"/>
    <w:p w14:paraId="66B14796" w14:textId="77777777" w:rsidR="00D91E79" w:rsidRDefault="00D91E79" w:rsidP="00D91E79">
      <w:r>
        <w:t>The federal government has approved three different COVID-19 packages that include funding for schools. Some of that money, though, comes with restrictions on how and when it can be used.</w:t>
      </w:r>
    </w:p>
    <w:p w14:paraId="3A142540" w14:textId="77777777" w:rsidR="00D91E79" w:rsidRDefault="00D91E79" w:rsidP="00D91E79"/>
    <w:p w14:paraId="31E5E756" w14:textId="77777777" w:rsidR="00D91E79" w:rsidRDefault="00D91E79" w:rsidP="00D91E79">
      <w:r>
        <w:t>Evers’ office said there are no time restrictions on when districts must use the $110 million. The money will be distributed on a per-pupil basis, amounting to about $134 per student.</w:t>
      </w:r>
    </w:p>
    <w:p w14:paraId="5BE894F9" w14:textId="77777777" w:rsidR="00D91E79" w:rsidRDefault="00D91E79" w:rsidP="00D91E79"/>
    <w:p w14:paraId="04A80048" w14:textId="77777777" w:rsidR="00D91E79" w:rsidRDefault="00D91E79" w:rsidP="00D91E79">
      <w:r>
        <w:t>“I’ve always said what’s best for our kids is what’s best for our state, and these funds will go a long way toward helping ensure our kids get the services and resources they need to rebound and recover,” Evers said.</w:t>
      </w:r>
    </w:p>
    <w:p w14:paraId="3C1F8C3E" w14:textId="77777777" w:rsidR="00D91E79" w:rsidRDefault="00D91E79" w:rsidP="00D91E79"/>
    <w:p w14:paraId="2154084F" w14:textId="77777777" w:rsidR="00D91E79" w:rsidRDefault="00D91E79" w:rsidP="00D91E79">
      <w:r>
        <w:t>A breakdown from the governor’s office shows Milwaukee Public Schools — the state’s largest district at nearly 72,000 students — will get $9.6 million. Norris School District in Mukwonago — the state’s smallest at 16 students — will receive $2,139.</w:t>
      </w:r>
    </w:p>
    <w:p w14:paraId="2FCF73C0" w14:textId="77777777" w:rsidR="00D91E79" w:rsidRDefault="00D91E79" w:rsidP="00D91E79"/>
    <w:p w14:paraId="4498574E" w14:textId="77777777" w:rsidR="00D91E79" w:rsidRDefault="00D91E79" w:rsidP="00D91E79">
      <w:r>
        <w:t>The aid also will benefit independent charter schools with payments ranging from $669 for one with five students to $181,322 to one with 1,356 students.</w:t>
      </w:r>
    </w:p>
    <w:p w14:paraId="235A1AE9" w14:textId="77777777" w:rsidR="00D91E79" w:rsidRDefault="00D91E79" w:rsidP="00D91E79"/>
    <w:p w14:paraId="52C732BC" w14:textId="2C9C628B" w:rsidR="00D91E79" w:rsidRDefault="00D91E79" w:rsidP="00D91E79">
      <w:r>
        <w:t xml:space="preserve">See the distribution by district: </w:t>
      </w:r>
      <w:hyperlink r:id="rId4" w:history="1">
        <w:r w:rsidRPr="008441EF">
          <w:rPr>
            <w:rStyle w:val="Hyperlink"/>
          </w:rPr>
          <w:t>https://www.wispolitics.com/wp-content/uploads/2021/12/21123Schools.pdf</w:t>
        </w:r>
      </w:hyperlink>
      <w:r>
        <w:t xml:space="preserve"> </w:t>
      </w:r>
    </w:p>
    <w:p w14:paraId="3EF24B2F" w14:textId="77777777" w:rsidR="00D91E79" w:rsidRDefault="00D91E79" w:rsidP="00D91E79"/>
    <w:p w14:paraId="703B31B3" w14:textId="77777777" w:rsidR="00D91E79" w:rsidRPr="00D91E79" w:rsidRDefault="00D91E79" w:rsidP="00D91E79">
      <w:pPr>
        <w:rPr>
          <w:i/>
          <w:iCs/>
        </w:rPr>
      </w:pPr>
      <w:r w:rsidRPr="00D91E79">
        <w:rPr>
          <w:i/>
          <w:iCs/>
        </w:rPr>
        <w:t>For more, visit WisPolitics.com</w:t>
      </w:r>
    </w:p>
    <w:p w14:paraId="29EE81E3" w14:textId="77777777" w:rsidR="00D91E79" w:rsidRPr="00D91E79" w:rsidRDefault="00D91E79" w:rsidP="00D91E79">
      <w:pPr>
        <w:rPr>
          <w:i/>
          <w:iCs/>
        </w:rPr>
      </w:pPr>
    </w:p>
    <w:p w14:paraId="3DF99DA2" w14:textId="77777777" w:rsidR="00D91E79" w:rsidRPr="00D91E79" w:rsidRDefault="00D91E79" w:rsidP="00D91E79">
      <w:pPr>
        <w:rPr>
          <w:i/>
          <w:iCs/>
        </w:rPr>
      </w:pPr>
      <w:r w:rsidRPr="00D91E79">
        <w:rPr>
          <w:i/>
          <w:iCs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 w:rsidRPr="00D91E79">
        <w:rPr>
          <w:i/>
          <w:iCs/>
        </w:rPr>
        <w:t>politics, and</w:t>
      </w:r>
      <w:proofErr w:type="gramEnd"/>
      <w:r w:rsidRPr="00D91E79">
        <w:rPr>
          <w:i/>
          <w:iCs/>
        </w:rPr>
        <w:t xml:space="preserve"> is distributed for publication by members of the Wisconsin Newspaper Association.</w:t>
      </w:r>
    </w:p>
    <w:p w14:paraId="2C212439" w14:textId="77777777" w:rsidR="00D91E79" w:rsidRPr="00D91E79" w:rsidRDefault="00D91E79" w:rsidP="00D91E79">
      <w:pPr>
        <w:rPr>
          <w:i/>
          <w:iCs/>
        </w:rPr>
      </w:pPr>
    </w:p>
    <w:p w14:paraId="613F03D2" w14:textId="0E77666B" w:rsidR="00D91E79" w:rsidRPr="00D91E79" w:rsidRDefault="00D91E79" w:rsidP="00D91E79">
      <w:pPr>
        <w:rPr>
          <w:i/>
          <w:iCs/>
        </w:rPr>
      </w:pPr>
      <w:r w:rsidRPr="00D91E79">
        <w:rPr>
          <w:i/>
          <w:iCs/>
        </w:rPr>
        <w:t>Copyright © WisPolitics.com</w:t>
      </w:r>
    </w:p>
    <w:sectPr w:rsidR="00D91E79" w:rsidRPr="00D91E79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CB44EB"/>
    <w:rsid w:val="00D91E79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CB6AE"/>
  <w15:chartTrackingRefBased/>
  <w15:docId w15:val="{4057E077-85DA-2148-B9EA-0F7352D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spolitics.com/wp-content/uploads/2021/12/21123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2021-12-06T19:05:00Z</dcterms:created>
  <dcterms:modified xsi:type="dcterms:W3CDTF">2021-12-06T19:06:00Z</dcterms:modified>
</cp:coreProperties>
</file>