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D38C" w14:textId="413FA31F" w:rsidR="005259BE" w:rsidRPr="00374816" w:rsidRDefault="00374816">
      <w:pPr>
        <w:rPr>
          <w:b/>
          <w:bCs/>
          <w:sz w:val="36"/>
          <w:szCs w:val="36"/>
        </w:rPr>
      </w:pPr>
      <w:r w:rsidRPr="00374816">
        <w:rPr>
          <w:b/>
          <w:bCs/>
          <w:sz w:val="36"/>
          <w:szCs w:val="36"/>
        </w:rPr>
        <w:t>So</w:t>
      </w:r>
      <w:r w:rsidRPr="00374816">
        <w:rPr>
          <w:b/>
          <w:bCs/>
          <w:sz w:val="36"/>
          <w:szCs w:val="36"/>
        </w:rPr>
        <w:t>,</w:t>
      </w:r>
      <w:r w:rsidRPr="00374816">
        <w:rPr>
          <w:b/>
          <w:bCs/>
          <w:sz w:val="36"/>
          <w:szCs w:val="36"/>
        </w:rPr>
        <w:t xml:space="preserve"> you’ve been diagnosed with COVID-19. What next?</w:t>
      </w:r>
    </w:p>
    <w:p w14:paraId="173B8D6E" w14:textId="62AD7B51" w:rsidR="00374816" w:rsidRDefault="00374816"/>
    <w:p w14:paraId="3460C1C5" w14:textId="08E3CCA1" w:rsidR="00374816" w:rsidRDefault="00374816">
      <w:pPr>
        <w:rPr>
          <w:i/>
          <w:iCs/>
        </w:rPr>
      </w:pPr>
      <w:r>
        <w:rPr>
          <w:i/>
          <w:iCs/>
        </w:rPr>
        <w:t>By Bram Sable-Smith, WPR / Wisconsin Watch</w:t>
      </w:r>
    </w:p>
    <w:p w14:paraId="262DFA02" w14:textId="4CDCD712" w:rsidR="00374816" w:rsidRDefault="00374816">
      <w:pPr>
        <w:rPr>
          <w:i/>
          <w:iCs/>
        </w:rPr>
      </w:pPr>
    </w:p>
    <w:p w14:paraId="484B964D" w14:textId="77777777" w:rsidR="00374816" w:rsidRPr="00374816" w:rsidRDefault="00374816" w:rsidP="00374816">
      <w:proofErr w:type="spellStart"/>
      <w:r w:rsidRPr="00374816">
        <w:t>Morganne</w:t>
      </w:r>
      <w:proofErr w:type="spellEnd"/>
      <w:r w:rsidRPr="00374816">
        <w:t xml:space="preserve"> Seiner struggled to decide whether to visit her sister’s family in Marshfield, Wisconsin for Christmas. The 29-year-old Waterloo resident is five-months pregnant with her first child, a girl. She knew that traveling could put herself and the baby at risk of exposure to the coronavirus.  </w:t>
      </w:r>
    </w:p>
    <w:p w14:paraId="3976D82B" w14:textId="77777777" w:rsidR="00374816" w:rsidRDefault="00374816" w:rsidP="00374816"/>
    <w:p w14:paraId="16D1D96C" w14:textId="5D1CEB2C" w:rsidR="00374816" w:rsidRPr="00374816" w:rsidRDefault="00374816" w:rsidP="00374816">
      <w:r w:rsidRPr="00374816">
        <w:t>On the other hand, Seiner had lived in what she described as “almost complete isolation” with her husband, Andrew, 30, since the pandemic began in March. She craved the visit during a rough year.  </w:t>
      </w:r>
    </w:p>
    <w:p w14:paraId="51F5C895" w14:textId="77777777" w:rsidR="00374816" w:rsidRDefault="00374816" w:rsidP="00374816"/>
    <w:p w14:paraId="0B8EC8B9" w14:textId="6A3D6FC5" w:rsidR="00374816" w:rsidRPr="00374816" w:rsidRDefault="00374816" w:rsidP="00374816">
      <w:r w:rsidRPr="00374816">
        <w:t xml:space="preserve">The couple and </w:t>
      </w:r>
      <w:proofErr w:type="spellStart"/>
      <w:r w:rsidRPr="00374816">
        <w:t>Morganne’s</w:t>
      </w:r>
      <w:proofErr w:type="spellEnd"/>
      <w:r w:rsidRPr="00374816">
        <w:t xml:space="preserve"> parents are splitting caretaking duties for her grandmother who has Alzheimer’s disease — forcing them to sacrifice meaningful time with others to keep her safe. That precludes seeing Andrew’s family members who live only a few blocks away. Among the moments missed: a nephew’s baptism and a niece’s third birthday. </w:t>
      </w:r>
      <w:proofErr w:type="spellStart"/>
      <w:r w:rsidRPr="00374816">
        <w:t>Morganne</w:t>
      </w:r>
      <w:proofErr w:type="spellEnd"/>
      <w:r w:rsidRPr="00374816">
        <w:t xml:space="preserve"> did attend a funeral for another grandparent who died in December. But that was about it. </w:t>
      </w:r>
    </w:p>
    <w:p w14:paraId="4C761CD8" w14:textId="77777777" w:rsidR="00374816" w:rsidRDefault="00374816" w:rsidP="00374816"/>
    <w:p w14:paraId="7FB7156E" w14:textId="3116A2F3" w:rsidR="00374816" w:rsidRPr="00374816" w:rsidRDefault="00374816" w:rsidP="00374816">
      <w:r w:rsidRPr="00374816">
        <w:t xml:space="preserve">On Christmas, </w:t>
      </w:r>
      <w:proofErr w:type="spellStart"/>
      <w:r w:rsidRPr="00374816">
        <w:t>Morganne</w:t>
      </w:r>
      <w:proofErr w:type="spellEnd"/>
      <w:r w:rsidRPr="00374816">
        <w:t xml:space="preserve"> decided at the last minute to drive to Marshfield while Andrew stayed home. Her sister reported COVID-19 symptoms days later, prompting </w:t>
      </w:r>
      <w:proofErr w:type="spellStart"/>
      <w:r w:rsidRPr="00374816">
        <w:t>Morganne</w:t>
      </w:r>
      <w:proofErr w:type="spellEnd"/>
      <w:r w:rsidRPr="00374816">
        <w:t xml:space="preserve"> to get tested in Madison. On New Year’s Day she learned the results: positive for COVID-19.</w:t>
      </w:r>
    </w:p>
    <w:p w14:paraId="02A939AF" w14:textId="77777777" w:rsidR="00374816" w:rsidRDefault="00374816" w:rsidP="00374816"/>
    <w:p w14:paraId="2DBE0DF4" w14:textId="70DA52D9" w:rsidR="00374816" w:rsidRPr="00374816" w:rsidRDefault="00374816" w:rsidP="00374816">
      <w:r w:rsidRPr="00374816">
        <w:t>“You can be so careful, and you can just make one mistake,” Seiner said. “You can just let your guard down a little bit, and that’s when that’s when it could get you.”</w:t>
      </w:r>
    </w:p>
    <w:p w14:paraId="26E9C293" w14:textId="77777777" w:rsidR="00374816" w:rsidRDefault="00374816" w:rsidP="00374816"/>
    <w:p w14:paraId="6F2A202E" w14:textId="27133520" w:rsidR="00374816" w:rsidRPr="00374816" w:rsidRDefault="00374816" w:rsidP="00374816">
      <w:r w:rsidRPr="00374816">
        <w:t>Holiday gatherings in December appear to have fueled a surge of coronavirus infections in Wisconsin and </w:t>
      </w:r>
      <w:hyperlink r:id="rId4" w:history="1">
        <w:r w:rsidRPr="00374816">
          <w:rPr>
            <w:rStyle w:val="Hyperlink"/>
          </w:rPr>
          <w:t>across the country</w:t>
        </w:r>
      </w:hyperlink>
      <w:r w:rsidRPr="00374816">
        <w:t>, just as public health experts </w:t>
      </w:r>
      <w:hyperlink r:id="rId5" w:history="1">
        <w:r w:rsidRPr="00374816">
          <w:rPr>
            <w:rStyle w:val="Hyperlink"/>
          </w:rPr>
          <w:t>warned</w:t>
        </w:r>
      </w:hyperlink>
      <w:r w:rsidRPr="00374816">
        <w:t> they might. The state’s seven-day average of new COVID-19 infections </w:t>
      </w:r>
      <w:hyperlink r:id="rId6" w:history="1">
        <w:r w:rsidRPr="00374816">
          <w:rPr>
            <w:rStyle w:val="Hyperlink"/>
          </w:rPr>
          <w:t>plunged</w:t>
        </w:r>
      </w:hyperlink>
      <w:r w:rsidRPr="00374816">
        <w:t> as low as 1,882 on Dec. 26 after peaking at 6,564 in mid-November. But infections after Christmas climbed to 2,915 on January 11 before declining in recent days. </w:t>
      </w:r>
    </w:p>
    <w:p w14:paraId="126E2878" w14:textId="77777777" w:rsidR="00374816" w:rsidRDefault="00374816" w:rsidP="00374816"/>
    <w:p w14:paraId="3E217D0C" w14:textId="7F0F8BAB" w:rsidR="00374816" w:rsidRPr="00374816" w:rsidRDefault="00374816" w:rsidP="00374816">
      <w:r w:rsidRPr="00374816">
        <w:t>This week marks </w:t>
      </w:r>
      <w:hyperlink r:id="rId7" w:history="1">
        <w:r w:rsidRPr="00374816">
          <w:rPr>
            <w:rStyle w:val="Hyperlink"/>
          </w:rPr>
          <w:t>one year</w:t>
        </w:r>
      </w:hyperlink>
      <w:r w:rsidRPr="00374816">
        <w:t xml:space="preserve"> since the United States detected its first COVID-19 infection. The medical community has since learned plenty about the virus — even developing and </w:t>
      </w:r>
      <w:proofErr w:type="gramStart"/>
      <w:r w:rsidRPr="00374816">
        <w:t>approving  multiple</w:t>
      </w:r>
      <w:proofErr w:type="gramEnd"/>
      <w:r w:rsidRPr="00374816">
        <w:t xml:space="preserve"> vaccines in record time. The world still lacks a silver bullet for helping COVID-19 patients avoid hospitalization, but experts offer a variety of tips that might help — including one treatment, monoclonal antibodies — that many patients and doctors overlook. </w:t>
      </w:r>
    </w:p>
    <w:p w14:paraId="7CFC888D" w14:textId="77777777" w:rsidR="00374816" w:rsidRDefault="00374816" w:rsidP="00374816"/>
    <w:p w14:paraId="25C70469" w14:textId="7CA910F5" w:rsidR="00374816" w:rsidRPr="00374816" w:rsidRDefault="00374816" w:rsidP="00374816">
      <w:r w:rsidRPr="00374816">
        <w:t>The Seiners intuited many of those practices on their own, and they hope their experience can help others.  </w:t>
      </w:r>
    </w:p>
    <w:p w14:paraId="37240A39" w14:textId="77777777" w:rsidR="00374816" w:rsidRDefault="00374816" w:rsidP="00374816">
      <w:pPr>
        <w:rPr>
          <w:b/>
          <w:bCs/>
        </w:rPr>
      </w:pPr>
    </w:p>
    <w:p w14:paraId="5F00FBD2" w14:textId="43B94F4D" w:rsidR="00374816" w:rsidRPr="00374816" w:rsidRDefault="00374816" w:rsidP="00374816">
      <w:pPr>
        <w:rPr>
          <w:b/>
          <w:bCs/>
        </w:rPr>
      </w:pPr>
      <w:r w:rsidRPr="00374816">
        <w:rPr>
          <w:b/>
          <w:bCs/>
        </w:rPr>
        <w:t>Isolate as best you can</w:t>
      </w:r>
    </w:p>
    <w:p w14:paraId="327EC0DB" w14:textId="77777777" w:rsidR="00374816" w:rsidRDefault="00374816" w:rsidP="00374816"/>
    <w:p w14:paraId="43C992A9" w14:textId="11603285" w:rsidR="00374816" w:rsidRPr="00374816" w:rsidRDefault="00374816" w:rsidP="00374816">
      <w:r w:rsidRPr="00374816">
        <w:lastRenderedPageBreak/>
        <w:t>Surprisingly, Andrew Seiner tested negative for the virus. The couple wanted to keep it that way. That meant trying to stay apart within their own home.  </w:t>
      </w:r>
    </w:p>
    <w:p w14:paraId="234E6407" w14:textId="77777777" w:rsidR="00374816" w:rsidRDefault="00374816" w:rsidP="00374816"/>
    <w:p w14:paraId="270C4266" w14:textId="0BDC73AD" w:rsidR="00374816" w:rsidRPr="00374816" w:rsidRDefault="00374816" w:rsidP="00374816">
      <w:r w:rsidRPr="00374816">
        <w:t>Andrew slept on a mid-century modern couch the couple just purchased. It’s handsome and has good back support for sitting, the couple said, but it’s not ideal for sleeping — unlike the massive sectional the couple reluctantly ditched once it started to collapse. </w:t>
      </w:r>
    </w:p>
    <w:p w14:paraId="5F564686" w14:textId="77777777" w:rsidR="00374816" w:rsidRDefault="00374816" w:rsidP="00374816"/>
    <w:p w14:paraId="1C5C1734" w14:textId="6A627CAF" w:rsidR="00374816" w:rsidRPr="00374816" w:rsidRDefault="00374816" w:rsidP="00374816">
      <w:r w:rsidRPr="00374816">
        <w:t>Still, Andrew managed each night. </w:t>
      </w:r>
    </w:p>
    <w:p w14:paraId="2EC22DC4" w14:textId="77777777" w:rsidR="00374816" w:rsidRDefault="00374816" w:rsidP="00374816"/>
    <w:p w14:paraId="13F2D8B2" w14:textId="41DF4E0D" w:rsidR="00374816" w:rsidRPr="00374816" w:rsidRDefault="00374816" w:rsidP="00374816">
      <w:r w:rsidRPr="00374816">
        <w:t>“I’d rather have a sore back for a week than have COVID,” he said. </w:t>
      </w:r>
    </w:p>
    <w:p w14:paraId="28578D95" w14:textId="77777777" w:rsidR="00374816" w:rsidRDefault="00374816" w:rsidP="00374816"/>
    <w:p w14:paraId="666FDDFB" w14:textId="00E33AE8" w:rsidR="00374816" w:rsidRPr="00374816" w:rsidRDefault="00374816" w:rsidP="00374816">
      <w:r w:rsidRPr="00374816">
        <w:t xml:space="preserve">Staying in separate rooms and using separate bathrooms, when possible, helps prevent household transmission, according to Dr. </w:t>
      </w:r>
      <w:proofErr w:type="spellStart"/>
      <w:r w:rsidRPr="00374816">
        <w:t>Nasia</w:t>
      </w:r>
      <w:proofErr w:type="spellEnd"/>
      <w:r w:rsidRPr="00374816">
        <w:t xml:space="preserve"> Safdar, medical director for infection prevention at UW Hospitals and Clinics in Madison. </w:t>
      </w:r>
    </w:p>
    <w:p w14:paraId="013C49AE" w14:textId="77777777" w:rsidR="00374816" w:rsidRDefault="00374816" w:rsidP="00374816"/>
    <w:p w14:paraId="6CA3E4A9" w14:textId="20308A74" w:rsidR="00374816" w:rsidRPr="00374816" w:rsidRDefault="00374816" w:rsidP="00374816">
      <w:r w:rsidRPr="00374816">
        <w:t xml:space="preserve">Wearing masks when around others at home helps, too. Masks contain the sick person’s secretions while protecting others from whatever may have escaped their mouth or nose. </w:t>
      </w:r>
      <w:proofErr w:type="spellStart"/>
      <w:r w:rsidRPr="00374816">
        <w:t>Morganne</w:t>
      </w:r>
      <w:proofErr w:type="spellEnd"/>
      <w:r w:rsidRPr="00374816">
        <w:t xml:space="preserve"> wore her mask — decorated with colorful sequins in a rainbow pattern — whenever she and Andrew occupied the same room. </w:t>
      </w:r>
    </w:p>
    <w:p w14:paraId="1B121807" w14:textId="77777777" w:rsidR="00374816" w:rsidRDefault="00374816" w:rsidP="00374816"/>
    <w:p w14:paraId="6688189C" w14:textId="332B3161" w:rsidR="00374816" w:rsidRPr="00374816" w:rsidRDefault="00374816" w:rsidP="00374816">
      <w:r w:rsidRPr="00374816">
        <w:t>“We see a fairly high degree of household transmission with COVID,” Safdar said, adding that households can bolster safety through general hygiene like hand washing and cleaning high-touch surfaces. Keeping windows open when possible or using an air purifier or fan can help, too.</w:t>
      </w:r>
    </w:p>
    <w:p w14:paraId="562A632A" w14:textId="77777777" w:rsidR="00374816" w:rsidRDefault="00374816" w:rsidP="00374816"/>
    <w:p w14:paraId="0E250433" w14:textId="2926F24E" w:rsidR="00374816" w:rsidRPr="00374816" w:rsidRDefault="00374816" w:rsidP="00374816">
      <w:r w:rsidRPr="00374816">
        <w:t>Those infected should stay isolated for at least 10 days, Safdar said, even if symptoms improve.</w:t>
      </w:r>
    </w:p>
    <w:p w14:paraId="665A16BB" w14:textId="77777777" w:rsidR="00374816" w:rsidRDefault="00374816" w:rsidP="00374816"/>
    <w:p w14:paraId="3D1EBEBE" w14:textId="4A9F8FBD" w:rsidR="00374816" w:rsidRPr="00374816" w:rsidRDefault="00374816" w:rsidP="00374816">
      <w:r w:rsidRPr="00374816">
        <w:t xml:space="preserve">A Jefferson County contact tracer asked Andrew to stay isolated until Jan. 22 — two weeks after </w:t>
      </w:r>
      <w:proofErr w:type="spellStart"/>
      <w:r w:rsidRPr="00374816">
        <w:t>Morganne</w:t>
      </w:r>
      <w:proofErr w:type="spellEnd"/>
      <w:r w:rsidRPr="00374816">
        <w:t xml:space="preserve"> was deemed “no longer contagious.” Family members helped by dropping off groceries, prescriptions and other necessities. </w:t>
      </w:r>
    </w:p>
    <w:p w14:paraId="06461BA7" w14:textId="77777777" w:rsidR="00374816" w:rsidRDefault="00374816" w:rsidP="00374816"/>
    <w:p w14:paraId="5F884AED" w14:textId="6BA72512" w:rsidR="00374816" w:rsidRPr="00374816" w:rsidRDefault="00374816" w:rsidP="00374816">
      <w:r w:rsidRPr="00374816">
        <w:t>“We’re in a relatively rural area. We’re very fortunate to have a very strong support network of COVID-negative people that can run scouting missions for us,” Andrew said. </w:t>
      </w:r>
    </w:p>
    <w:p w14:paraId="0AAF4004" w14:textId="77777777" w:rsidR="00374816" w:rsidRPr="00374816" w:rsidRDefault="00374816" w:rsidP="00374816">
      <w:r w:rsidRPr="00374816">
        <w:t>Andrew’s brother also dropped off some moving boxes. The couple soon plans to move into a new house, and Andrew figured he might as well pack while stuck at home. </w:t>
      </w:r>
    </w:p>
    <w:p w14:paraId="0D82BD5C" w14:textId="77777777" w:rsidR="00374816" w:rsidRDefault="00374816" w:rsidP="00374816">
      <w:pPr>
        <w:rPr>
          <w:b/>
          <w:bCs/>
        </w:rPr>
      </w:pPr>
    </w:p>
    <w:p w14:paraId="00378BBC" w14:textId="094DECD1" w:rsidR="00374816" w:rsidRPr="00374816" w:rsidRDefault="00374816" w:rsidP="00374816">
      <w:pPr>
        <w:rPr>
          <w:b/>
          <w:bCs/>
        </w:rPr>
      </w:pPr>
      <w:r w:rsidRPr="00374816">
        <w:rPr>
          <w:b/>
          <w:bCs/>
        </w:rPr>
        <w:t>Monitor symptoms, get a thermometer and pulse oximeter</w:t>
      </w:r>
    </w:p>
    <w:p w14:paraId="2783E0A5" w14:textId="77777777" w:rsidR="00374816" w:rsidRDefault="00374816" w:rsidP="00374816"/>
    <w:p w14:paraId="6DF85A33" w14:textId="26766816" w:rsidR="00374816" w:rsidRPr="00374816" w:rsidRDefault="00374816" w:rsidP="00374816">
      <w:proofErr w:type="spellStart"/>
      <w:r w:rsidRPr="00374816">
        <w:t>Morganne</w:t>
      </w:r>
      <w:proofErr w:type="spellEnd"/>
      <w:r w:rsidRPr="00374816">
        <w:t xml:space="preserve"> reported mild symptoms that have since subsided: sore throat, congestion and some body aches. She is not sure whether COVID-19 caused her fatigue and brain fog. Perhaps that was from her pregnancy, she said.</w:t>
      </w:r>
    </w:p>
    <w:p w14:paraId="4A3676BF" w14:textId="77777777" w:rsidR="00374816" w:rsidRDefault="00374816" w:rsidP="00374816"/>
    <w:p w14:paraId="6BA94B7D" w14:textId="0FE7C9D4" w:rsidR="00374816" w:rsidRPr="00374816" w:rsidRDefault="00374816" w:rsidP="00374816">
      <w:r w:rsidRPr="00374816">
        <w:lastRenderedPageBreak/>
        <w:t xml:space="preserve">She is thankful to have avoided a fever, which could have posed a risk for her unborn baby. The couple checked their temperatures at least once in the morning and once at night — “sometimes in the afternoon if we’re feeling frisky,” </w:t>
      </w:r>
      <w:proofErr w:type="spellStart"/>
      <w:r w:rsidRPr="00374816">
        <w:t>Morganne</w:t>
      </w:r>
      <w:proofErr w:type="spellEnd"/>
      <w:r w:rsidRPr="00374816">
        <w:t xml:space="preserve"> joked. </w:t>
      </w:r>
    </w:p>
    <w:p w14:paraId="702328F9" w14:textId="77777777" w:rsidR="00374816" w:rsidRDefault="00374816" w:rsidP="00374816"/>
    <w:p w14:paraId="58C1F777" w14:textId="5DD9306A" w:rsidR="00374816" w:rsidRPr="00374816" w:rsidRDefault="00374816" w:rsidP="00374816">
      <w:r w:rsidRPr="00374816">
        <w:t>Safdar said even COVID-19 patients who feel fine should keep checking their symptoms and temperatures.</w:t>
      </w:r>
    </w:p>
    <w:p w14:paraId="5EFAFD6D" w14:textId="77777777" w:rsidR="00374816" w:rsidRDefault="00374816" w:rsidP="00374816"/>
    <w:p w14:paraId="243F7037" w14:textId="6DBF4D07" w:rsidR="00374816" w:rsidRPr="00374816" w:rsidRDefault="00374816" w:rsidP="00374816">
      <w:r w:rsidRPr="00374816">
        <w:t>“Intentionally go down the list of symptoms and make sure that you don’t have them — if you’re breathing fine, and there’s no chest pain, there’s no sore throat, no headache,” Safdar said. </w:t>
      </w:r>
    </w:p>
    <w:p w14:paraId="0CF6A908" w14:textId="77777777" w:rsidR="00374816" w:rsidRDefault="00374816" w:rsidP="00374816"/>
    <w:p w14:paraId="30C0BB9C" w14:textId="0446033B" w:rsidR="00374816" w:rsidRPr="00374816" w:rsidRDefault="00374816" w:rsidP="00374816">
      <w:r w:rsidRPr="00374816">
        <w:t>Serious complications typically surface during the second week of a COVID-19 illness, she added.</w:t>
      </w:r>
    </w:p>
    <w:p w14:paraId="0ADE1130" w14:textId="77777777" w:rsidR="00374816" w:rsidRDefault="00374816" w:rsidP="00374816"/>
    <w:p w14:paraId="6CEA0A0A" w14:textId="59180E01" w:rsidR="00374816" w:rsidRPr="00374816" w:rsidRDefault="00374816" w:rsidP="00374816">
      <w:r w:rsidRPr="00374816">
        <w:t>Dr. Michael Landrum, an infectious disease physician at Bellin Health in Green Bay, recommended getting a pulse oximeter — a small device that can be placed on a fingertip to measure a pulse and blood oxygen levels. They generally cost around $30 at a pharmacy or online.</w:t>
      </w:r>
    </w:p>
    <w:p w14:paraId="488CB567" w14:textId="77777777" w:rsidR="00374816" w:rsidRDefault="00374816" w:rsidP="00374816"/>
    <w:p w14:paraId="69900E94" w14:textId="68741669" w:rsidR="00374816" w:rsidRPr="00374816" w:rsidRDefault="00374816" w:rsidP="00374816">
      <w:r w:rsidRPr="00374816">
        <w:t>Less oxygen in blood is “one of the prime warning signs that things could be getting worse,” Landrum said.</w:t>
      </w:r>
    </w:p>
    <w:p w14:paraId="015657D4" w14:textId="77777777" w:rsidR="00374816" w:rsidRDefault="00374816" w:rsidP="00374816"/>
    <w:p w14:paraId="568C21CD" w14:textId="18D36856" w:rsidR="00374816" w:rsidRPr="00374816" w:rsidRDefault="00374816" w:rsidP="00374816">
      <w:r w:rsidRPr="00374816">
        <w:t>Healthy people typically have a blood oxygen level around 98% or 99%, Landrum said, adding: If a patient takes several slow, deep breaths and still registers a blood oxygen at or below 94%, “that should be a sign to at least call your doctor.” </w:t>
      </w:r>
    </w:p>
    <w:p w14:paraId="6E3C4296" w14:textId="77777777" w:rsidR="00374816" w:rsidRDefault="00374816" w:rsidP="00374816"/>
    <w:p w14:paraId="58F98DBD" w14:textId="29604B7A" w:rsidR="00374816" w:rsidRPr="00374816" w:rsidRDefault="00374816" w:rsidP="00374816">
      <w:r w:rsidRPr="00374816">
        <w:t>Like low blood oxygen levels, breathing difficulties may signal that COVID-19 is progressing. A chest X-ray or CT scan might show pneumonia. That’s when patients develop serious complications that might necessitate hospitalization, Landrum said.</w:t>
      </w:r>
    </w:p>
    <w:p w14:paraId="663C10E0" w14:textId="77777777" w:rsidR="00374816" w:rsidRDefault="00374816" w:rsidP="00374816"/>
    <w:p w14:paraId="78BF6472" w14:textId="480440F0" w:rsidR="00374816" w:rsidRPr="00374816" w:rsidRDefault="00374816" w:rsidP="00374816">
      <w:r w:rsidRPr="00374816">
        <w:t>A pulse oximeter can help detect that early. One caveat: </w:t>
      </w:r>
      <w:hyperlink r:id="rId8" w:history="1">
        <w:r w:rsidRPr="00374816">
          <w:rPr>
            <w:rStyle w:val="Hyperlink"/>
          </w:rPr>
          <w:t>Research shows</w:t>
        </w:r>
      </w:hyperlink>
      <w:r w:rsidRPr="00374816">
        <w:t> the devices sometimes give artificially high readings to people with darker skin. Patients should still pay attention to breathing troubles or downward-trending oxygen levels — even if the readings hover around generally acceptable levels, experts say. </w:t>
      </w:r>
    </w:p>
    <w:p w14:paraId="0746F3D1" w14:textId="77777777" w:rsidR="00374816" w:rsidRDefault="00374816" w:rsidP="00374816">
      <w:pPr>
        <w:rPr>
          <w:b/>
          <w:bCs/>
        </w:rPr>
      </w:pPr>
    </w:p>
    <w:p w14:paraId="617D72FB" w14:textId="3FAA673A" w:rsidR="00374816" w:rsidRPr="00374816" w:rsidRDefault="00374816" w:rsidP="00374816">
      <w:pPr>
        <w:rPr>
          <w:b/>
          <w:bCs/>
        </w:rPr>
      </w:pPr>
      <w:r w:rsidRPr="00374816">
        <w:rPr>
          <w:b/>
          <w:bCs/>
        </w:rPr>
        <w:t>Reduce fevers, do breathing exercises, try vitamin D</w:t>
      </w:r>
    </w:p>
    <w:p w14:paraId="0B1F025D" w14:textId="77777777" w:rsidR="00374816" w:rsidRDefault="00374816" w:rsidP="00374816"/>
    <w:p w14:paraId="24B0F3E8" w14:textId="67E65A31" w:rsidR="00374816" w:rsidRPr="00374816" w:rsidRDefault="00374816" w:rsidP="00374816">
      <w:r w:rsidRPr="00374816">
        <w:t xml:space="preserve">With her relatively mild symptoms, </w:t>
      </w:r>
      <w:proofErr w:type="spellStart"/>
      <w:r w:rsidRPr="00374816">
        <w:t>Morganne</w:t>
      </w:r>
      <w:proofErr w:type="spellEnd"/>
      <w:r w:rsidRPr="00374816">
        <w:t xml:space="preserve"> Seiner didn’t seek treatment other than a bottle of </w:t>
      </w:r>
      <w:proofErr w:type="spellStart"/>
      <w:r w:rsidRPr="00374816">
        <w:t>Sinex</w:t>
      </w:r>
      <w:proofErr w:type="spellEnd"/>
      <w:r w:rsidRPr="00374816">
        <w:t xml:space="preserve"> saline nasal spray that she hid to prevent Andrew from using it by accident.</w:t>
      </w:r>
    </w:p>
    <w:p w14:paraId="3389D443" w14:textId="77777777" w:rsidR="00374816" w:rsidRPr="00374816" w:rsidRDefault="00374816" w:rsidP="00374816">
      <w:r w:rsidRPr="00374816">
        <w:t>She tries to eat healthily, takes her prenatal vitamin and stays hydrated. </w:t>
      </w:r>
    </w:p>
    <w:p w14:paraId="1716FCA1" w14:textId="77777777" w:rsidR="00374816" w:rsidRDefault="00374816" w:rsidP="00374816"/>
    <w:p w14:paraId="49A0E508" w14:textId="18A1ED3D" w:rsidR="00374816" w:rsidRPr="00374816" w:rsidRDefault="00374816" w:rsidP="00374816">
      <w:r w:rsidRPr="00374816">
        <w:t>The extra water “is not helping with the pregnant thing, because now I have to pee like every three minutes instead of every five,” she said. </w:t>
      </w:r>
    </w:p>
    <w:p w14:paraId="1F40EBC7" w14:textId="77777777" w:rsidR="00374816" w:rsidRDefault="00374816" w:rsidP="00374816"/>
    <w:p w14:paraId="3C7F43D1" w14:textId="37BE6BF8" w:rsidR="00374816" w:rsidRPr="00374816" w:rsidRDefault="00374816" w:rsidP="00374816">
      <w:r w:rsidRPr="00374816">
        <w:lastRenderedPageBreak/>
        <w:t>Old adages about what to do when you are sick — like drinking fluids and getting plenty of rest — ring true for COVID-19.  Some other purported remedies are more dubious. That includes hydroxychloroquine; </w:t>
      </w:r>
      <w:hyperlink r:id="rId9" w:history="1">
        <w:r w:rsidRPr="00374816">
          <w:rPr>
            <w:rStyle w:val="Hyperlink"/>
          </w:rPr>
          <w:t>President Donald Trump hyped the drug</w:t>
        </w:r>
      </w:hyperlink>
      <w:r w:rsidRPr="00374816">
        <w:t>, but a range of </w:t>
      </w:r>
      <w:hyperlink r:id="rId10" w:history="1">
        <w:r w:rsidRPr="00374816">
          <w:rPr>
            <w:rStyle w:val="Hyperlink"/>
          </w:rPr>
          <w:t>studies</w:t>
        </w:r>
      </w:hyperlink>
      <w:r w:rsidRPr="00374816">
        <w:t> have found it </w:t>
      </w:r>
      <w:hyperlink r:id="rId11" w:history="1">
        <w:r w:rsidRPr="00374816">
          <w:rPr>
            <w:rStyle w:val="Hyperlink"/>
          </w:rPr>
          <w:t>unlikely to help patients</w:t>
        </w:r>
      </w:hyperlink>
      <w:r w:rsidRPr="00374816">
        <w:t>. Research has yet to prove the effectiveness of zinc and vitamin C, Landrum said, but neither is risky to try, particularly in the short term. </w:t>
      </w:r>
    </w:p>
    <w:p w14:paraId="6E1F098E" w14:textId="77777777" w:rsidR="00374816" w:rsidRDefault="00374816" w:rsidP="00374816"/>
    <w:p w14:paraId="79596F94" w14:textId="7840EF08" w:rsidR="00374816" w:rsidRPr="00374816" w:rsidRDefault="00374816" w:rsidP="00374816">
      <w:r w:rsidRPr="00374816">
        <w:t>But the vitamin D in Seiner’s prenatal supplements may help. People with vitamin D deficiencies may face </w:t>
      </w:r>
      <w:hyperlink r:id="rId12" w:history="1">
        <w:r w:rsidRPr="00374816">
          <w:rPr>
            <w:rStyle w:val="Hyperlink"/>
          </w:rPr>
          <w:t>higher risks of contracting</w:t>
        </w:r>
      </w:hyperlink>
      <w:r w:rsidRPr="00374816">
        <w:t> COVID and developing more severe complications. Wisconsinites tend to have lower vitamin D levels from staying indoors during the winter, so a 2,000-unit daily supplement could help until spring’s sunshine arrives, Landrum said. Patients should aim to bring vitamin D levels up to normal </w:t>
      </w:r>
      <w:hyperlink r:id="rId13" w:history="1">
        <w:r w:rsidRPr="00374816">
          <w:rPr>
            <w:rStyle w:val="Hyperlink"/>
          </w:rPr>
          <w:t>rather than taking too much of the supplement</w:t>
        </w:r>
      </w:hyperlink>
      <w:r w:rsidRPr="00374816">
        <w:t>. </w:t>
      </w:r>
    </w:p>
    <w:p w14:paraId="4A7B538C" w14:textId="77777777" w:rsidR="00374816" w:rsidRDefault="00374816" w:rsidP="00374816"/>
    <w:p w14:paraId="771A8BFB" w14:textId="2D0C4337" w:rsidR="00374816" w:rsidRPr="00374816" w:rsidRDefault="00374816" w:rsidP="00374816">
      <w:r w:rsidRPr="00374816">
        <w:t>And for COVID-19 patients who develop a fever? They should take fever reducers such as ibuprofen or acetaminophen (Tylenol). Those also address muscle aches. Tylenol typically triggers fewer side effects, Safdar said, but either drug helps for COVID-19. </w:t>
      </w:r>
    </w:p>
    <w:p w14:paraId="6E00BAD4" w14:textId="77777777" w:rsidR="00374816" w:rsidRDefault="00374816" w:rsidP="00374816"/>
    <w:p w14:paraId="507908E7" w14:textId="51FCE597" w:rsidR="00374816" w:rsidRPr="00374816" w:rsidRDefault="00374816" w:rsidP="00374816">
      <w:r w:rsidRPr="00374816">
        <w:t>Breathing exercises can help people with respiratory symptoms, Safdar added. They might try filling their lungs with air a few times daily through intentional, deep breathing. </w:t>
      </w:r>
    </w:p>
    <w:p w14:paraId="1993B113" w14:textId="77777777" w:rsidR="00374816" w:rsidRDefault="00374816" w:rsidP="00374816">
      <w:pPr>
        <w:rPr>
          <w:b/>
          <w:bCs/>
        </w:rPr>
      </w:pPr>
    </w:p>
    <w:p w14:paraId="4E577556" w14:textId="2744E862" w:rsidR="00374816" w:rsidRPr="00374816" w:rsidRDefault="00374816" w:rsidP="00374816">
      <w:pPr>
        <w:rPr>
          <w:b/>
          <w:bCs/>
        </w:rPr>
      </w:pPr>
      <w:r w:rsidRPr="00374816">
        <w:rPr>
          <w:b/>
          <w:bCs/>
        </w:rPr>
        <w:t>Ask about monoclonal antibodies</w:t>
      </w:r>
    </w:p>
    <w:p w14:paraId="1173EC82" w14:textId="77777777" w:rsidR="00374816" w:rsidRDefault="00374816" w:rsidP="00374816"/>
    <w:p w14:paraId="0C3D41E8" w14:textId="07F30783" w:rsidR="00374816" w:rsidRPr="00374816" w:rsidRDefault="00374816" w:rsidP="00374816">
      <w:r w:rsidRPr="00374816">
        <w:t>The Seiners did not know about one option for treating COVID-19: monoclonal antibodies. Few people know to ask their doctors for the drugs, </w:t>
      </w:r>
      <w:hyperlink r:id="rId14" w:history="1">
        <w:r w:rsidRPr="00374816">
          <w:rPr>
            <w:rStyle w:val="Hyperlink"/>
          </w:rPr>
          <w:t>frustrating federal officials</w:t>
        </w:r>
      </w:hyperlink>
      <w:r w:rsidRPr="00374816">
        <w:t> who hoped for a rapid rollout after the federal government approved them for </w:t>
      </w:r>
      <w:hyperlink r:id="rId15" w:history="1">
        <w:r w:rsidRPr="00374816">
          <w:rPr>
            <w:rStyle w:val="Hyperlink"/>
          </w:rPr>
          <w:t>emergency use </w:t>
        </w:r>
      </w:hyperlink>
      <w:r w:rsidRPr="00374816">
        <w:t>in November. </w:t>
      </w:r>
    </w:p>
    <w:p w14:paraId="480F245E" w14:textId="77777777" w:rsidR="00374816" w:rsidRDefault="00374816" w:rsidP="00374816"/>
    <w:p w14:paraId="251616B5" w14:textId="40BDAFD4" w:rsidR="00374816" w:rsidRPr="00374816" w:rsidRDefault="00374816" w:rsidP="00374816">
      <w:r w:rsidRPr="00374816">
        <w:t>Eli Lilly makes one type of monoclonal antibody product, and Regeneron makes another — the type </w:t>
      </w:r>
      <w:hyperlink r:id="rId16" w:history="1">
        <w:r w:rsidRPr="00374816">
          <w:rPr>
            <w:rStyle w:val="Hyperlink"/>
          </w:rPr>
          <w:t>Trump took</w:t>
        </w:r>
      </w:hyperlink>
      <w:r w:rsidRPr="00374816">
        <w:t> in October before it was approved for widespread use. Landrum said both products work similarly. COVID-19 patients receive them through an IV infusion to jump-start the body’s immune response. </w:t>
      </w:r>
    </w:p>
    <w:p w14:paraId="718970EA" w14:textId="77777777" w:rsidR="00374816" w:rsidRDefault="00374816" w:rsidP="00374816"/>
    <w:p w14:paraId="5B71E4C9" w14:textId="6CC23573" w:rsidR="00374816" w:rsidRPr="00374816" w:rsidRDefault="00374816" w:rsidP="00374816">
      <w:r w:rsidRPr="00374816">
        <w:t>Safdar recommended checking with a doctor about qualifying for the antibodies. Doing so sooner is better, because the treatment doesn’t work after the disease becomes too severe. </w:t>
      </w:r>
    </w:p>
    <w:p w14:paraId="0A1F45B7" w14:textId="77777777" w:rsidR="00374816" w:rsidRDefault="00374816" w:rsidP="00374816"/>
    <w:p w14:paraId="3B62D45A" w14:textId="066FCD2F" w:rsidR="00374816" w:rsidRPr="00374816" w:rsidRDefault="00374816" w:rsidP="00374816">
      <w:r w:rsidRPr="00374816">
        <w:t>“Not everyone needs them. But if you have high-risk conditions, it’s good to at least discuss the possibility,” Safdar said. </w:t>
      </w:r>
    </w:p>
    <w:p w14:paraId="350E7373" w14:textId="77777777" w:rsidR="00374816" w:rsidRDefault="00374816" w:rsidP="00374816">
      <w:pPr>
        <w:rPr>
          <w:b/>
          <w:bCs/>
        </w:rPr>
      </w:pPr>
    </w:p>
    <w:p w14:paraId="597958A9" w14:textId="085B63C0" w:rsidR="00374816" w:rsidRPr="00374816" w:rsidRDefault="00374816" w:rsidP="00374816">
      <w:pPr>
        <w:rPr>
          <w:b/>
          <w:bCs/>
        </w:rPr>
      </w:pPr>
      <w:r w:rsidRPr="00374816">
        <w:rPr>
          <w:b/>
          <w:bCs/>
        </w:rPr>
        <w:t>Feeling regret </w:t>
      </w:r>
    </w:p>
    <w:p w14:paraId="370650ED" w14:textId="77777777" w:rsidR="00374816" w:rsidRDefault="00374816" w:rsidP="00374816"/>
    <w:p w14:paraId="1F4B2EAD" w14:textId="38768CDA" w:rsidR="00374816" w:rsidRPr="00374816" w:rsidRDefault="00374816" w:rsidP="00374816">
      <w:r w:rsidRPr="00374816">
        <w:t>Seiner feels guilty about contracting COVID-19, even as Andrew reminds her that he encouraged her to take the trip. </w:t>
      </w:r>
    </w:p>
    <w:p w14:paraId="24F725EC" w14:textId="77777777" w:rsidR="00374816" w:rsidRDefault="00374816" w:rsidP="00374816"/>
    <w:p w14:paraId="224A702D" w14:textId="71715C84" w:rsidR="00374816" w:rsidRPr="00374816" w:rsidRDefault="00374816" w:rsidP="00374816">
      <w:r w:rsidRPr="00374816">
        <w:lastRenderedPageBreak/>
        <w:t xml:space="preserve">“I’m doing okay,” </w:t>
      </w:r>
      <w:proofErr w:type="spellStart"/>
      <w:r w:rsidRPr="00374816">
        <w:t>Morganne</w:t>
      </w:r>
      <w:proofErr w:type="spellEnd"/>
      <w:r w:rsidRPr="00374816">
        <w:t xml:space="preserve"> said. “But this is risking my husband’s life … my parent’s lives, my grandma’s life, my unborn child’s life — all are at risk because I went to go see my sister for Christmas.”</w:t>
      </w:r>
    </w:p>
    <w:p w14:paraId="748019F9" w14:textId="77777777" w:rsidR="00374816" w:rsidRDefault="00374816" w:rsidP="00374816"/>
    <w:p w14:paraId="1CBE3336" w14:textId="084C5C5D" w:rsidR="00374816" w:rsidRPr="00374816" w:rsidRDefault="00374816" w:rsidP="00374816">
      <w:r w:rsidRPr="00374816">
        <w:t>The self-blame comes as Seiner mourns one grandparent, prepares another to enter a nursing home that bars visitors and worries about Andrew, who was hospitalized with a heart scare in December. All of that on top of the isolation and challenges of pregnancy. </w:t>
      </w:r>
    </w:p>
    <w:p w14:paraId="54A2E587" w14:textId="77777777" w:rsidR="00374816" w:rsidRDefault="00374816" w:rsidP="00374816"/>
    <w:p w14:paraId="47BF4F52" w14:textId="28620D3F" w:rsidR="00374816" w:rsidRPr="00374816" w:rsidRDefault="00374816" w:rsidP="00374816">
      <w:r w:rsidRPr="00374816">
        <w:t xml:space="preserve">The Seiners are thankful that </w:t>
      </w:r>
      <w:proofErr w:type="spellStart"/>
      <w:r w:rsidRPr="00374816">
        <w:t>Morganne’s</w:t>
      </w:r>
      <w:proofErr w:type="spellEnd"/>
      <w:r w:rsidRPr="00374816">
        <w:t xml:space="preserve"> symptoms weren’t worse. They look forward to turning their attention to the more exciting — and terrifying — task of raising their daughter.</w:t>
      </w:r>
    </w:p>
    <w:p w14:paraId="54284814" w14:textId="77777777" w:rsidR="00374816" w:rsidRDefault="00374816" w:rsidP="00374816">
      <w:pPr>
        <w:rPr>
          <w:i/>
          <w:iCs/>
        </w:rPr>
      </w:pPr>
    </w:p>
    <w:p w14:paraId="1152D92E" w14:textId="396E365C" w:rsidR="00374816" w:rsidRPr="00374816" w:rsidRDefault="00374816" w:rsidP="00374816">
      <w:r w:rsidRPr="00374816">
        <w:rPr>
          <w:i/>
          <w:iCs/>
        </w:rPr>
        <w:t>This story comes from a partnership of Wisconsin Watch and WPR. Bram Sable-Smith is WPR’s Mike Simonson Memorial Investigative Reporting Fellow embedded in the newsroom of Wisconsin Watch (</w:t>
      </w:r>
      <w:hyperlink r:id="rId17" w:history="1">
        <w:r w:rsidRPr="00374816">
          <w:rPr>
            <w:rStyle w:val="Hyperlink"/>
            <w:i/>
            <w:iCs/>
          </w:rPr>
          <w:t>wisconsinwatch.org</w:t>
        </w:r>
      </w:hyperlink>
      <w:r w:rsidRPr="00374816">
        <w:rPr>
          <w:i/>
          <w:iCs/>
        </w:rPr>
        <w:t>), which collaborates with WPR, PBS Wisconsin, other news media and the University of Wisconsin-Madison School of Journalism and Mass Communication. All works created, published, posted or disseminated by Wisconsin Watch do not necessarily reflect the views or opinions of UW-Madison or any of its affiliates.</w:t>
      </w:r>
    </w:p>
    <w:p w14:paraId="4F33BE28" w14:textId="77777777" w:rsidR="00374816" w:rsidRPr="00374816" w:rsidRDefault="00374816"/>
    <w:sectPr w:rsidR="00374816" w:rsidRPr="00374816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6"/>
    <w:rsid w:val="00374816"/>
    <w:rsid w:val="00CB44EB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4C7BE"/>
  <w15:chartTrackingRefBased/>
  <w15:docId w15:val="{37351DA1-3A1A-AF4E-AA93-0C24213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r.org/devices-used-covid-19-treatment-can-give-errors-patients-dark-skin" TargetMode="External"/><Relationship Id="rId13" Type="http://schemas.openxmlformats.org/officeDocument/2006/relationships/hyperlink" Target="https://www.health.harvard.edu/staying-healthy/taking-too-much-vitamin-d-can-cloud-its-benefits-and-create-health-risk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media/releases/2020/p0121-novel-coronavirus-travel-case.html" TargetMode="External"/><Relationship Id="rId12" Type="http://schemas.openxmlformats.org/officeDocument/2006/relationships/hyperlink" Target="https://www.nature.com/articles/s41598-020-77093-z" TargetMode="External"/><Relationship Id="rId17" Type="http://schemas.openxmlformats.org/officeDocument/2006/relationships/hyperlink" Target="https://www.wisconsinwatch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20/10/02/health/trump-antibody-treat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hs.wisconsin.gov/covid-19/cases.htm" TargetMode="External"/><Relationship Id="rId11" Type="http://schemas.openxmlformats.org/officeDocument/2006/relationships/hyperlink" Target="https://www.bridgemi.com/michigan-health-watch/henry-ford-study-hydroxychloroquine-covid-quietly-shut-down" TargetMode="External"/><Relationship Id="rId5" Type="http://schemas.openxmlformats.org/officeDocument/2006/relationships/hyperlink" Target="https://www.wpr.org/uw-epidemiologist-were-not-out-woods-holiday-covid-19-spike" TargetMode="External"/><Relationship Id="rId15" Type="http://schemas.openxmlformats.org/officeDocument/2006/relationships/hyperlink" Target="https://www.fda.gov/news-events/press-announcements/coronavirus-covid-19-update-fda-authorizes-monoclonal-antibodies-treatment-covid-19" TargetMode="External"/><Relationship Id="rId10" Type="http://schemas.openxmlformats.org/officeDocument/2006/relationships/hyperlink" Target="https://www.npr.org/sections/coronavirus-live-updates/2020/06/20/881260031/nih-halts-hydroxychloroquine-study-says-unlikely-to-help-covid-19-patien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pr.org/2021/01/12/956145692/experts-believe-holidays-accelerated-pandemic-in-the-u-s?utm_source=dlvr.it&amp;utm_medium=twitter" TargetMode="External"/><Relationship Id="rId9" Type="http://schemas.openxmlformats.org/officeDocument/2006/relationships/hyperlink" Target="https://www.nytimes.com/2020/05/18/us/politics/trump-hydroxychloroquine-covid-coronavirus.html" TargetMode="External"/><Relationship Id="rId14" Type="http://schemas.openxmlformats.org/officeDocument/2006/relationships/hyperlink" Target="https://www.npr.org/sections/health-shots/2020/12/22/948874701/low-demand-for-antibody-drugs-agains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1811</Words>
  <Characters>10327</Characters>
  <Application>Microsoft Office Word</Application>
  <DocSecurity>0</DocSecurity>
  <Lines>86</Lines>
  <Paragraphs>24</Paragraphs>
  <ScaleCrop>false</ScaleCrop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2021-01-19T18:48:00Z</dcterms:created>
  <dcterms:modified xsi:type="dcterms:W3CDTF">2021-01-19T18:51:00Z</dcterms:modified>
</cp:coreProperties>
</file>