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4763" w:rsidRDefault="00D24C41">
      <w:pPr>
        <w:spacing w:line="276" w:lineRule="auto"/>
        <w:rPr>
          <w:rFonts w:ascii="Times New Roman" w:eastAsia="Times New Roman" w:hAnsi="Times New Roman" w:cs="Times New Roman"/>
        </w:rPr>
      </w:pPr>
      <w:r>
        <w:rPr>
          <w:rFonts w:ascii="Times New Roman" w:eastAsia="Times New Roman" w:hAnsi="Times New Roman" w:cs="Times New Roman"/>
        </w:rPr>
        <w:t>Your Right to Know / Christa Westerberg</w:t>
      </w:r>
    </w:p>
    <w:p w:rsidR="005C4763" w:rsidRDefault="005C4763">
      <w:pPr>
        <w:spacing w:line="276" w:lineRule="auto"/>
        <w:rPr>
          <w:rFonts w:ascii="Times New Roman" w:eastAsia="Times New Roman" w:hAnsi="Times New Roman" w:cs="Times New Roman"/>
        </w:rPr>
      </w:pPr>
    </w:p>
    <w:p w:rsidR="005C4763" w:rsidRDefault="00D24C41">
      <w:pPr>
        <w:spacing w:line="276" w:lineRule="auto"/>
        <w:rPr>
          <w:rFonts w:ascii="Times New Roman" w:eastAsia="Times New Roman" w:hAnsi="Times New Roman" w:cs="Times New Roman"/>
          <w:sz w:val="72"/>
          <w:szCs w:val="72"/>
        </w:rPr>
      </w:pPr>
      <w:r>
        <w:rPr>
          <w:rFonts w:ascii="Times New Roman" w:eastAsia="Times New Roman" w:hAnsi="Times New Roman" w:cs="Times New Roman"/>
          <w:sz w:val="72"/>
          <w:szCs w:val="72"/>
        </w:rPr>
        <w:t>Let public see COVID-19 data</w:t>
      </w:r>
    </w:p>
    <w:p w:rsidR="005C4763" w:rsidRDefault="005C4763">
      <w:pPr>
        <w:spacing w:line="276" w:lineRule="auto"/>
        <w:rPr>
          <w:rFonts w:ascii="Times New Roman" w:eastAsia="Times New Roman" w:hAnsi="Times New Roman" w:cs="Times New Roman"/>
        </w:rPr>
      </w:pPr>
    </w:p>
    <w:p w:rsidR="005C4763" w:rsidRDefault="00D24C41">
      <w:pPr>
        <w:spacing w:line="276" w:lineRule="auto"/>
        <w:rPr>
          <w:rFonts w:ascii="Times New Roman" w:eastAsia="Times New Roman" w:hAnsi="Times New Roman" w:cs="Times New Roman"/>
        </w:rPr>
      </w:pPr>
      <w:r>
        <w:rPr>
          <w:rFonts w:ascii="Times New Roman" w:eastAsia="Times New Roman" w:hAnsi="Times New Roman" w:cs="Times New Roman"/>
        </w:rPr>
        <w:t xml:space="preserve">In a scene from the movie “A Few Good Men,” the character played by Tom Cruise spars with Jack Nicholson’s Colonel Jessup over a hazing that killed a soldier. Cruise demands, “I want the </w:t>
      </w:r>
      <w:proofErr w:type="gramStart"/>
      <w:r>
        <w:rPr>
          <w:rFonts w:ascii="Times New Roman" w:eastAsia="Times New Roman" w:hAnsi="Times New Roman" w:cs="Times New Roman"/>
        </w:rPr>
        <w:t>truth!,</w:t>
      </w:r>
      <w:proofErr w:type="gramEnd"/>
      <w:r>
        <w:rPr>
          <w:rFonts w:ascii="Times New Roman" w:eastAsia="Times New Roman" w:hAnsi="Times New Roman" w:cs="Times New Roman"/>
        </w:rPr>
        <w:t xml:space="preserve">” to which Nicholson famously responds, “You can’t handle the </w:t>
      </w:r>
      <w:r>
        <w:rPr>
          <w:rFonts w:ascii="Times New Roman" w:eastAsia="Times New Roman" w:hAnsi="Times New Roman" w:cs="Times New Roman"/>
        </w:rPr>
        <w:t>truth!”</w:t>
      </w:r>
    </w:p>
    <w:p w:rsidR="005C4763" w:rsidRDefault="005C4763">
      <w:pPr>
        <w:spacing w:line="276" w:lineRule="auto"/>
        <w:rPr>
          <w:rFonts w:ascii="Times New Roman" w:eastAsia="Times New Roman" w:hAnsi="Times New Roman" w:cs="Times New Roman"/>
        </w:rPr>
      </w:pPr>
    </w:p>
    <w:p w:rsidR="005C4763" w:rsidRDefault="00D24C41">
      <w:pPr>
        <w:spacing w:line="276" w:lineRule="auto"/>
        <w:rPr>
          <w:rFonts w:ascii="Times New Roman" w:eastAsia="Times New Roman" w:hAnsi="Times New Roman" w:cs="Times New Roman"/>
        </w:rPr>
      </w:pPr>
      <w:r>
        <w:rPr>
          <w:rFonts w:ascii="Times New Roman" w:eastAsia="Times New Roman" w:hAnsi="Times New Roman" w:cs="Times New Roman"/>
        </w:rPr>
        <w:t>Wisconsin citizens are getting the “You can’t handle the truth” treatment from some officials over information related to the COVID-19 pandemic.</w:t>
      </w:r>
    </w:p>
    <w:p w:rsidR="005C4763" w:rsidRDefault="005C4763">
      <w:pPr>
        <w:spacing w:line="276" w:lineRule="auto"/>
        <w:rPr>
          <w:rFonts w:ascii="Times New Roman" w:eastAsia="Times New Roman" w:hAnsi="Times New Roman" w:cs="Times New Roman"/>
        </w:rPr>
      </w:pPr>
    </w:p>
    <w:p w:rsidR="005C4763" w:rsidRDefault="00D24C41">
      <w:pPr>
        <w:spacing w:line="276" w:lineRule="auto"/>
        <w:rPr>
          <w:rFonts w:ascii="Times New Roman" w:eastAsia="Times New Roman" w:hAnsi="Times New Roman" w:cs="Times New Roman"/>
        </w:rPr>
      </w:pPr>
      <w:r>
        <w:rPr>
          <w:rFonts w:ascii="Times New Roman" w:eastAsia="Times New Roman" w:hAnsi="Times New Roman" w:cs="Times New Roman"/>
        </w:rPr>
        <w:t xml:space="preserve">Earlier this summer, the Wisconsin Department of Health Services </w:t>
      </w:r>
      <w:hyperlink r:id="rId4">
        <w:r>
          <w:rPr>
            <w:rFonts w:ascii="Times New Roman" w:eastAsia="Times New Roman" w:hAnsi="Times New Roman" w:cs="Times New Roman"/>
            <w:color w:val="1155CC"/>
            <w:u w:val="single"/>
          </w:rPr>
          <w:t>planned</w:t>
        </w:r>
      </w:hyperlink>
      <w:r>
        <w:rPr>
          <w:rFonts w:ascii="Times New Roman" w:eastAsia="Times New Roman" w:hAnsi="Times New Roman" w:cs="Times New Roman"/>
        </w:rPr>
        <w:t xml:space="preserve"> to post online the names of businesses and other establishments connected to two or more coronavirus cases. </w:t>
      </w:r>
    </w:p>
    <w:p w:rsidR="005C4763" w:rsidRDefault="005C4763">
      <w:pPr>
        <w:spacing w:line="276" w:lineRule="auto"/>
        <w:rPr>
          <w:rFonts w:ascii="Times New Roman" w:eastAsia="Times New Roman" w:hAnsi="Times New Roman" w:cs="Times New Roman"/>
        </w:rPr>
      </w:pPr>
    </w:p>
    <w:p w:rsidR="005C4763" w:rsidRDefault="00D24C41">
      <w:pPr>
        <w:spacing w:line="276" w:lineRule="auto"/>
        <w:rPr>
          <w:rFonts w:ascii="Times New Roman" w:eastAsia="Times New Roman" w:hAnsi="Times New Roman" w:cs="Times New Roman"/>
        </w:rPr>
      </w:pPr>
      <w:r>
        <w:rPr>
          <w:rFonts w:ascii="Times New Roman" w:eastAsia="Times New Roman" w:hAnsi="Times New Roman" w:cs="Times New Roman"/>
        </w:rPr>
        <w:t>But business gro</w:t>
      </w:r>
      <w:r>
        <w:rPr>
          <w:rFonts w:ascii="Times New Roman" w:eastAsia="Times New Roman" w:hAnsi="Times New Roman" w:cs="Times New Roman"/>
        </w:rPr>
        <w:t xml:space="preserve">ups and Republican lawmakers pushed back on those plans.  In a </w:t>
      </w:r>
      <w:hyperlink r:id="rId5">
        <w:r>
          <w:rPr>
            <w:rFonts w:ascii="Times New Roman" w:eastAsia="Times New Roman" w:hAnsi="Times New Roman" w:cs="Times New Roman"/>
            <w:color w:val="0563C1"/>
            <w:u w:val="single"/>
          </w:rPr>
          <w:t>letter</w:t>
        </w:r>
      </w:hyperlink>
      <w:r>
        <w:rPr>
          <w:rFonts w:ascii="Times New Roman" w:eastAsia="Times New Roman" w:hAnsi="Times New Roman" w:cs="Times New Roman"/>
        </w:rPr>
        <w:t xml:space="preserve"> sent to Gov. Tony Evers, Wisconsin Manufacturers and Commerce CEO Kurt Bauer warned that releasing bus</w:t>
      </w:r>
      <w:r>
        <w:rPr>
          <w:rFonts w:ascii="Times New Roman" w:eastAsia="Times New Roman" w:hAnsi="Times New Roman" w:cs="Times New Roman"/>
        </w:rPr>
        <w:t xml:space="preserve">iness names may spread “false information that will damage the consumer brands of Wisconsin employers, causing them to incur a significant amount of financial losses and reputational damage.” </w:t>
      </w:r>
    </w:p>
    <w:p w:rsidR="005C4763" w:rsidRDefault="005C4763">
      <w:pPr>
        <w:spacing w:line="276" w:lineRule="auto"/>
        <w:rPr>
          <w:rFonts w:ascii="Times New Roman" w:eastAsia="Times New Roman" w:hAnsi="Times New Roman" w:cs="Times New Roman"/>
        </w:rPr>
      </w:pPr>
    </w:p>
    <w:p w:rsidR="005C4763" w:rsidRDefault="00D24C41">
      <w:pPr>
        <w:spacing w:line="276" w:lineRule="auto"/>
        <w:rPr>
          <w:rFonts w:ascii="Times New Roman" w:eastAsia="Times New Roman" w:hAnsi="Times New Roman" w:cs="Times New Roman"/>
        </w:rPr>
      </w:pPr>
      <w:r>
        <w:rPr>
          <w:rFonts w:ascii="Times New Roman" w:eastAsia="Times New Roman" w:hAnsi="Times New Roman" w:cs="Times New Roman"/>
        </w:rPr>
        <w:t>Such arguments disrespect the public’s ability to make informe</w:t>
      </w:r>
      <w:r>
        <w:rPr>
          <w:rFonts w:ascii="Times New Roman" w:eastAsia="Times New Roman" w:hAnsi="Times New Roman" w:cs="Times New Roman"/>
        </w:rPr>
        <w:t>d, reasoned choices.  And, in a time of pandemic, there are valid public health reasons to allow members of the public to make these choices.</w:t>
      </w:r>
    </w:p>
    <w:p w:rsidR="005C4763" w:rsidRDefault="005C4763">
      <w:pPr>
        <w:spacing w:line="276" w:lineRule="auto"/>
        <w:rPr>
          <w:rFonts w:ascii="Times New Roman" w:eastAsia="Times New Roman" w:hAnsi="Times New Roman" w:cs="Times New Roman"/>
        </w:rPr>
      </w:pPr>
    </w:p>
    <w:p w:rsidR="005C4763" w:rsidRDefault="00D24C41">
      <w:pPr>
        <w:spacing w:line="276" w:lineRule="auto"/>
        <w:rPr>
          <w:rFonts w:ascii="Times New Roman" w:eastAsia="Times New Roman" w:hAnsi="Times New Roman" w:cs="Times New Roman"/>
        </w:rPr>
      </w:pPr>
      <w:r>
        <w:rPr>
          <w:rFonts w:ascii="Times New Roman" w:eastAsia="Times New Roman" w:hAnsi="Times New Roman" w:cs="Times New Roman"/>
        </w:rPr>
        <w:t>A customer who learns of potential cases at a business may decide to get more information or take precautions whe</w:t>
      </w:r>
      <w:r>
        <w:rPr>
          <w:rFonts w:ascii="Times New Roman" w:eastAsia="Times New Roman" w:hAnsi="Times New Roman" w:cs="Times New Roman"/>
        </w:rPr>
        <w:t>n visiting, rather than avoid the business entirely. A high-risk person may decide to stay home and order from the business online or by phone. Yet citizens can’t make these calls without appropriate information.</w:t>
      </w:r>
    </w:p>
    <w:p w:rsidR="005C4763" w:rsidRDefault="005C4763">
      <w:pPr>
        <w:spacing w:line="276" w:lineRule="auto"/>
        <w:rPr>
          <w:rFonts w:ascii="Times New Roman" w:eastAsia="Times New Roman" w:hAnsi="Times New Roman" w:cs="Times New Roman"/>
        </w:rPr>
      </w:pPr>
    </w:p>
    <w:p w:rsidR="005C4763" w:rsidRDefault="00D24C41">
      <w:pPr>
        <w:spacing w:line="276" w:lineRule="auto"/>
        <w:rPr>
          <w:rFonts w:ascii="Times New Roman" w:eastAsia="Times New Roman" w:hAnsi="Times New Roman" w:cs="Times New Roman"/>
        </w:rPr>
      </w:pPr>
      <w:r>
        <w:rPr>
          <w:rFonts w:ascii="Times New Roman" w:eastAsia="Times New Roman" w:hAnsi="Times New Roman" w:cs="Times New Roman"/>
        </w:rPr>
        <w:t>The hysterical reactions envisioned by Bau</w:t>
      </w:r>
      <w:r>
        <w:rPr>
          <w:rFonts w:ascii="Times New Roman" w:eastAsia="Times New Roman" w:hAnsi="Times New Roman" w:cs="Times New Roman"/>
        </w:rPr>
        <w:t xml:space="preserve">er and others have not happened in La Crosse County, which maintains a </w:t>
      </w:r>
      <w:hyperlink r:id="rId6">
        <w:r>
          <w:rPr>
            <w:rFonts w:ascii="Times New Roman" w:eastAsia="Times New Roman" w:hAnsi="Times New Roman" w:cs="Times New Roman"/>
            <w:color w:val="0563C1"/>
            <w:u w:val="single"/>
          </w:rPr>
          <w:t>webpage</w:t>
        </w:r>
      </w:hyperlink>
      <w:r>
        <w:rPr>
          <w:rFonts w:ascii="Times New Roman" w:eastAsia="Times New Roman" w:hAnsi="Times New Roman" w:cs="Times New Roman"/>
        </w:rPr>
        <w:t xml:space="preserve"> for local COVID-19 outbreaks and investigations. It </w:t>
      </w:r>
      <w:hyperlink r:id="rId7">
        <w:r>
          <w:rPr>
            <w:rFonts w:ascii="Times New Roman" w:eastAsia="Times New Roman" w:hAnsi="Times New Roman" w:cs="Times New Roman"/>
            <w:color w:val="0563C1"/>
            <w:u w:val="single"/>
          </w:rPr>
          <w:t>identifies</w:t>
        </w:r>
      </w:hyperlink>
      <w:r>
        <w:rPr>
          <w:rFonts w:ascii="Times New Roman" w:eastAsia="Times New Roman" w:hAnsi="Times New Roman" w:cs="Times New Roman"/>
        </w:rPr>
        <w:t xml:space="preserve"> establishments as low, medium or high risk based on an infected person’s activities and the nature of the business he or she visited.</w:t>
      </w:r>
    </w:p>
    <w:p w:rsidR="005C4763" w:rsidRDefault="005C4763">
      <w:pPr>
        <w:spacing w:line="276" w:lineRule="auto"/>
        <w:rPr>
          <w:rFonts w:ascii="Times New Roman" w:eastAsia="Times New Roman" w:hAnsi="Times New Roman" w:cs="Times New Roman"/>
        </w:rPr>
      </w:pPr>
    </w:p>
    <w:p w:rsidR="005C4763" w:rsidRDefault="00D24C41">
      <w:pPr>
        <w:spacing w:line="276" w:lineRule="auto"/>
        <w:rPr>
          <w:rFonts w:ascii="Times New Roman" w:eastAsia="Times New Roman" w:hAnsi="Times New Roman" w:cs="Times New Roman"/>
        </w:rPr>
      </w:pPr>
      <w:r>
        <w:rPr>
          <w:rFonts w:ascii="Times New Roman" w:eastAsia="Times New Roman" w:hAnsi="Times New Roman" w:cs="Times New Roman"/>
        </w:rPr>
        <w:t>La Crosse County’</w:t>
      </w:r>
      <w:r>
        <w:rPr>
          <w:rFonts w:ascii="Times New Roman" w:eastAsia="Times New Roman" w:hAnsi="Times New Roman" w:cs="Times New Roman"/>
        </w:rPr>
        <w:t>s information lets people who may have visited an establishment during a high-risk period know they should get tested or quarantine for 14 days. Or it lets them know their risk for exposure was low, providing peace of mind.</w:t>
      </w:r>
    </w:p>
    <w:p w:rsidR="005C4763" w:rsidRDefault="005C4763">
      <w:pPr>
        <w:spacing w:line="276" w:lineRule="auto"/>
        <w:rPr>
          <w:rFonts w:ascii="Times New Roman" w:eastAsia="Times New Roman" w:hAnsi="Times New Roman" w:cs="Times New Roman"/>
          <w:highlight w:val="white"/>
        </w:rPr>
      </w:pPr>
    </w:p>
    <w:p w:rsidR="005C4763" w:rsidRDefault="00D24C41">
      <w:pPr>
        <w:spacing w:line="276" w:lineRule="auto"/>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 xml:space="preserve">The website takes pains to say </w:t>
      </w:r>
      <w:r>
        <w:rPr>
          <w:rFonts w:ascii="Times New Roman" w:eastAsia="Times New Roman" w:hAnsi="Times New Roman" w:cs="Times New Roman"/>
          <w:highlight w:val="white"/>
        </w:rPr>
        <w:t>that “an establishment appearing on this page does not necessarily mean they did something wrong.” The county notifies businesses before this information is shared and provides guidance on “reducing future risk to staff and customers.”</w:t>
      </w:r>
    </w:p>
    <w:p w:rsidR="005C4763" w:rsidRDefault="005C4763">
      <w:pPr>
        <w:spacing w:line="276" w:lineRule="auto"/>
        <w:rPr>
          <w:rFonts w:ascii="Times New Roman" w:eastAsia="Times New Roman" w:hAnsi="Times New Roman" w:cs="Times New Roman"/>
          <w:highlight w:val="white"/>
        </w:rPr>
      </w:pPr>
    </w:p>
    <w:p w:rsidR="005C4763" w:rsidRDefault="00D24C41">
      <w:pPr>
        <w:spacing w:line="276" w:lineRule="auto"/>
        <w:rPr>
          <w:rFonts w:ascii="Times New Roman" w:eastAsia="Times New Roman" w:hAnsi="Times New Roman" w:cs="Times New Roman"/>
        </w:rPr>
      </w:pPr>
      <w:r>
        <w:rPr>
          <w:rFonts w:ascii="Times New Roman" w:eastAsia="Times New Roman" w:hAnsi="Times New Roman" w:cs="Times New Roman"/>
          <w:color w:val="222222"/>
          <w:highlight w:val="white"/>
        </w:rPr>
        <w:t>Public disclosure m</w:t>
      </w:r>
      <w:r>
        <w:rPr>
          <w:rFonts w:ascii="Times New Roman" w:eastAsia="Times New Roman" w:hAnsi="Times New Roman" w:cs="Times New Roman"/>
          <w:color w:val="222222"/>
          <w:highlight w:val="white"/>
        </w:rPr>
        <w:t xml:space="preserve">ight also help protect workers and incentivize businesses to do better. </w:t>
      </w:r>
      <w:r>
        <w:rPr>
          <w:rFonts w:ascii="Times New Roman" w:eastAsia="Times New Roman" w:hAnsi="Times New Roman" w:cs="Times New Roman"/>
        </w:rPr>
        <w:t xml:space="preserve">Consider the large outbreaks at Wisconsin meat-packing plants this spring, which are </w:t>
      </w:r>
      <w:hyperlink r:id="rId8">
        <w:r>
          <w:rPr>
            <w:rFonts w:ascii="Times New Roman" w:eastAsia="Times New Roman" w:hAnsi="Times New Roman" w:cs="Times New Roman"/>
            <w:color w:val="1155CC"/>
            <w:u w:val="single"/>
          </w:rPr>
          <w:t>linked</w:t>
        </w:r>
      </w:hyperlink>
      <w:r>
        <w:rPr>
          <w:rFonts w:ascii="Times New Roman" w:eastAsia="Times New Roman" w:hAnsi="Times New Roman" w:cs="Times New Roman"/>
        </w:rPr>
        <w:t xml:space="preserve"> to at least 1,527 coronavirus cases and eight worker deaths in the state. </w:t>
      </w:r>
    </w:p>
    <w:p w:rsidR="005C4763" w:rsidRDefault="005C4763">
      <w:pPr>
        <w:spacing w:line="276" w:lineRule="auto"/>
        <w:rPr>
          <w:rFonts w:ascii="Times New Roman" w:eastAsia="Times New Roman" w:hAnsi="Times New Roman" w:cs="Times New Roman"/>
        </w:rPr>
      </w:pPr>
    </w:p>
    <w:p w:rsidR="005C4763" w:rsidRDefault="00D24C41">
      <w:pPr>
        <w:spacing w:line="276" w:lineRule="auto"/>
        <w:rPr>
          <w:rFonts w:ascii="Times New Roman" w:eastAsia="Times New Roman" w:hAnsi="Times New Roman" w:cs="Times New Roman"/>
        </w:rPr>
      </w:pPr>
      <w:r>
        <w:rPr>
          <w:rFonts w:ascii="Times New Roman" w:eastAsia="Times New Roman" w:hAnsi="Times New Roman" w:cs="Times New Roman"/>
        </w:rPr>
        <w:t xml:space="preserve">As the Milwaukee Journal Sentinel recently </w:t>
      </w:r>
      <w:hyperlink r:id="rId9">
        <w:r>
          <w:rPr>
            <w:rFonts w:ascii="Times New Roman" w:eastAsia="Times New Roman" w:hAnsi="Times New Roman" w:cs="Times New Roman"/>
            <w:color w:val="0563C1"/>
            <w:u w:val="single"/>
          </w:rPr>
          <w:t>reported</w:t>
        </w:r>
      </w:hyperlink>
      <w:r>
        <w:rPr>
          <w:rFonts w:ascii="Times New Roman" w:eastAsia="Times New Roman" w:hAnsi="Times New Roman" w:cs="Times New Roman"/>
        </w:rPr>
        <w:t>, some plants were slow to alert workers about outbreaks or adopt prote</w:t>
      </w:r>
      <w:r>
        <w:rPr>
          <w:rFonts w:ascii="Times New Roman" w:eastAsia="Times New Roman" w:hAnsi="Times New Roman" w:cs="Times New Roman"/>
        </w:rPr>
        <w:t>ctive measures even after employees began getting ill. Public reporting of this information could have helped alert workers that they were at risk, and allowed workers, their families, and the general public to take precautions.</w:t>
      </w:r>
    </w:p>
    <w:p w:rsidR="005C4763" w:rsidRDefault="005C4763">
      <w:pPr>
        <w:spacing w:line="276" w:lineRule="auto"/>
        <w:rPr>
          <w:rFonts w:ascii="Times New Roman" w:eastAsia="Times New Roman" w:hAnsi="Times New Roman" w:cs="Times New Roman"/>
        </w:rPr>
      </w:pPr>
    </w:p>
    <w:p w:rsidR="005C4763" w:rsidRDefault="00D24C41">
      <w:pPr>
        <w:spacing w:line="276" w:lineRule="auto"/>
        <w:rPr>
          <w:rFonts w:ascii="Times New Roman" w:eastAsia="Times New Roman" w:hAnsi="Times New Roman" w:cs="Times New Roman"/>
        </w:rPr>
      </w:pPr>
      <w:r>
        <w:rPr>
          <w:rFonts w:ascii="Times New Roman" w:eastAsia="Times New Roman" w:hAnsi="Times New Roman" w:cs="Times New Roman"/>
        </w:rPr>
        <w:t>The Department of Health S</w:t>
      </w:r>
      <w:r>
        <w:rPr>
          <w:rFonts w:ascii="Times New Roman" w:eastAsia="Times New Roman" w:hAnsi="Times New Roman" w:cs="Times New Roman"/>
        </w:rPr>
        <w:t xml:space="preserve">ervices </w:t>
      </w:r>
      <w:hyperlink r:id="rId10">
        <w:r>
          <w:rPr>
            <w:rFonts w:ascii="Times New Roman" w:eastAsia="Times New Roman" w:hAnsi="Times New Roman" w:cs="Times New Roman"/>
            <w:color w:val="1155CC"/>
            <w:u w:val="single"/>
          </w:rPr>
          <w:t>pulled back</w:t>
        </w:r>
      </w:hyperlink>
      <w:r>
        <w:rPr>
          <w:rFonts w:ascii="Times New Roman" w:eastAsia="Times New Roman" w:hAnsi="Times New Roman" w:cs="Times New Roman"/>
        </w:rPr>
        <w:t xml:space="preserve"> on its plans to post business information and is   now facing multiple public </w:t>
      </w:r>
      <w:r>
        <w:rPr>
          <w:rFonts w:ascii="Times New Roman" w:eastAsia="Times New Roman" w:hAnsi="Times New Roman" w:cs="Times New Roman"/>
        </w:rPr>
        <w:t xml:space="preserve">records requests for similar information. At least one county is being </w:t>
      </w:r>
      <w:hyperlink r:id="rId11">
        <w:r>
          <w:rPr>
            <w:rFonts w:ascii="Times New Roman" w:eastAsia="Times New Roman" w:hAnsi="Times New Roman" w:cs="Times New Roman"/>
            <w:color w:val="0563C1"/>
            <w:u w:val="single"/>
          </w:rPr>
          <w:t>sued</w:t>
        </w:r>
      </w:hyperlink>
      <w:r>
        <w:rPr>
          <w:rFonts w:ascii="Times New Roman" w:eastAsia="Times New Roman" w:hAnsi="Times New Roman" w:cs="Times New Roman"/>
        </w:rPr>
        <w:t xml:space="preserve"> for withholding the records of businesses associated with coronavirus cases.</w:t>
      </w:r>
    </w:p>
    <w:p w:rsidR="005C4763" w:rsidRDefault="005C4763">
      <w:pPr>
        <w:spacing w:line="276" w:lineRule="auto"/>
        <w:rPr>
          <w:rFonts w:ascii="Times New Roman" w:eastAsia="Times New Roman" w:hAnsi="Times New Roman" w:cs="Times New Roman"/>
        </w:rPr>
      </w:pPr>
    </w:p>
    <w:p w:rsidR="005C4763" w:rsidRDefault="00D24C41">
      <w:pPr>
        <w:spacing w:line="276" w:lineRule="auto"/>
        <w:rPr>
          <w:rFonts w:ascii="Times New Roman" w:eastAsia="Times New Roman" w:hAnsi="Times New Roman" w:cs="Times New Roman"/>
        </w:rPr>
      </w:pPr>
      <w:r>
        <w:rPr>
          <w:rFonts w:ascii="Times New Roman" w:eastAsia="Times New Roman" w:hAnsi="Times New Roman" w:cs="Times New Roman"/>
        </w:rPr>
        <w:t>This legal</w:t>
      </w:r>
      <w:r>
        <w:rPr>
          <w:rFonts w:ascii="Times New Roman" w:eastAsia="Times New Roman" w:hAnsi="Times New Roman" w:cs="Times New Roman"/>
        </w:rPr>
        <w:t xml:space="preserve"> wrangling shouldn’t be necessary.  The department and more counties should follow La Crosse’s lead and affirmatively post information about potential outbreaks in public places, with appropriate explanations to address concerns like Bauer’s.  </w:t>
      </w:r>
    </w:p>
    <w:p w:rsidR="005C4763" w:rsidRDefault="005C4763">
      <w:pPr>
        <w:spacing w:line="276" w:lineRule="auto"/>
        <w:rPr>
          <w:rFonts w:ascii="Times New Roman" w:eastAsia="Times New Roman" w:hAnsi="Times New Roman" w:cs="Times New Roman"/>
        </w:rPr>
      </w:pPr>
    </w:p>
    <w:p w:rsidR="005C4763" w:rsidRDefault="00D24C41">
      <w:pPr>
        <w:spacing w:line="276" w:lineRule="auto"/>
        <w:rPr>
          <w:rFonts w:ascii="Times New Roman" w:eastAsia="Times New Roman" w:hAnsi="Times New Roman" w:cs="Times New Roman"/>
        </w:rPr>
      </w:pPr>
      <w:r>
        <w:rPr>
          <w:rFonts w:ascii="Times New Roman" w:eastAsia="Times New Roman" w:hAnsi="Times New Roman" w:cs="Times New Roman"/>
        </w:rPr>
        <w:t>Wisconsin citizens can handle the truth.</w:t>
      </w:r>
    </w:p>
    <w:p w:rsidR="005C4763" w:rsidRDefault="005C4763">
      <w:pPr>
        <w:spacing w:line="276" w:lineRule="auto"/>
        <w:rPr>
          <w:rFonts w:ascii="Times New Roman" w:eastAsia="Times New Roman" w:hAnsi="Times New Roman" w:cs="Times New Roman"/>
        </w:rPr>
      </w:pPr>
    </w:p>
    <w:p w:rsidR="005C4763" w:rsidRDefault="005C4763">
      <w:pPr>
        <w:spacing w:line="276" w:lineRule="auto"/>
        <w:rPr>
          <w:rFonts w:ascii="Times New Roman" w:eastAsia="Times New Roman" w:hAnsi="Times New Roman" w:cs="Times New Roman"/>
        </w:rPr>
      </w:pPr>
    </w:p>
    <w:p w:rsidR="005C4763" w:rsidRDefault="00D24C41">
      <w:pPr>
        <w:spacing w:line="276" w:lineRule="auto"/>
        <w:rPr>
          <w:rFonts w:ascii="Times New Roman" w:eastAsia="Times New Roman" w:hAnsi="Times New Roman" w:cs="Times New Roman"/>
          <w:i/>
        </w:rPr>
      </w:pPr>
      <w:r>
        <w:rPr>
          <w:rFonts w:ascii="Times New Roman" w:eastAsia="Times New Roman" w:hAnsi="Times New Roman" w:cs="Times New Roman"/>
          <w:i/>
        </w:rPr>
        <w:t xml:space="preserve">Your Right to Know is a monthly column distributed by the </w:t>
      </w:r>
      <w:hyperlink r:id="rId12">
        <w:r>
          <w:rPr>
            <w:rFonts w:ascii="Times New Roman" w:eastAsia="Times New Roman" w:hAnsi="Times New Roman" w:cs="Times New Roman"/>
            <w:i/>
            <w:color w:val="1155CC"/>
            <w:u w:val="single"/>
          </w:rPr>
          <w:t>Wisconsin Freedom of Information Council</w:t>
        </w:r>
      </w:hyperlink>
      <w:r>
        <w:rPr>
          <w:rFonts w:ascii="Times New Roman" w:eastAsia="Times New Roman" w:hAnsi="Times New Roman" w:cs="Times New Roman"/>
          <w:i/>
        </w:rPr>
        <w:t xml:space="preserve"> (wisfoic.org), a group dedicated to open government. Christa Westerberg</w:t>
      </w:r>
      <w:r>
        <w:rPr>
          <w:rFonts w:ascii="Times New Roman" w:eastAsia="Times New Roman" w:hAnsi="Times New Roman" w:cs="Times New Roman"/>
          <w:i/>
        </w:rPr>
        <w:t>, an attorney at Pines Bach law firm in Madison, is the group’s co-vice president.</w:t>
      </w:r>
    </w:p>
    <w:p w:rsidR="005C4763" w:rsidRDefault="005C4763">
      <w:pPr>
        <w:spacing w:line="276" w:lineRule="auto"/>
        <w:rPr>
          <w:rFonts w:ascii="Times New Roman" w:eastAsia="Times New Roman" w:hAnsi="Times New Roman" w:cs="Times New Roman"/>
          <w:i/>
          <w:color w:val="333333"/>
        </w:rPr>
      </w:pPr>
    </w:p>
    <w:p w:rsidR="005C4763" w:rsidRDefault="00D24C41">
      <w:pPr>
        <w:spacing w:line="276" w:lineRule="auto"/>
        <w:rPr>
          <w:rFonts w:ascii="Times New Roman" w:eastAsia="Times New Roman" w:hAnsi="Times New Roman" w:cs="Times New Roman"/>
          <w:i/>
        </w:rPr>
      </w:pPr>
      <w:r>
        <w:rPr>
          <w:rFonts w:ascii="Times New Roman" w:eastAsia="Times New Roman" w:hAnsi="Times New Roman" w:cs="Times New Roman"/>
          <w:i/>
          <w:noProof/>
        </w:rPr>
        <w:lastRenderedPageBreak/>
        <w:drawing>
          <wp:inline distT="114300" distB="114300" distL="114300" distR="114300">
            <wp:extent cx="2381250" cy="30670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381250" cy="3067050"/>
                    </a:xfrm>
                    <a:prstGeom prst="rect">
                      <a:avLst/>
                    </a:prstGeom>
                    <a:ln/>
                  </pic:spPr>
                </pic:pic>
              </a:graphicData>
            </a:graphic>
          </wp:inline>
        </w:drawing>
      </w:r>
    </w:p>
    <w:p w:rsidR="005C4763" w:rsidRDefault="00D24C41">
      <w:pPr>
        <w:spacing w:line="276" w:lineRule="auto"/>
        <w:rPr>
          <w:rFonts w:ascii="Times New Roman" w:eastAsia="Times New Roman" w:hAnsi="Times New Roman" w:cs="Times New Roman"/>
        </w:rPr>
      </w:pPr>
      <w:r>
        <w:rPr>
          <w:rFonts w:ascii="Times New Roman" w:eastAsia="Times New Roman" w:hAnsi="Times New Roman" w:cs="Times New Roman"/>
        </w:rPr>
        <w:t>Christa Westerberg</w:t>
      </w:r>
    </w:p>
    <w:p w:rsidR="005C4763" w:rsidRDefault="005C4763">
      <w:pPr>
        <w:spacing w:line="276" w:lineRule="auto"/>
        <w:rPr>
          <w:rFonts w:ascii="Times New Roman" w:eastAsia="Times New Roman" w:hAnsi="Times New Roman" w:cs="Times New Roman"/>
          <w:i/>
        </w:rPr>
      </w:pPr>
    </w:p>
    <w:p w:rsidR="005C4763" w:rsidRDefault="005C4763">
      <w:pPr>
        <w:spacing w:line="276" w:lineRule="auto"/>
        <w:rPr>
          <w:rFonts w:ascii="Times New Roman" w:eastAsia="Times New Roman" w:hAnsi="Times New Roman" w:cs="Times New Roman"/>
          <w:i/>
        </w:rPr>
      </w:pPr>
    </w:p>
    <w:p w:rsidR="005C4763" w:rsidRDefault="005C4763"/>
    <w:sectPr w:rsidR="005C476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763"/>
    <w:rsid w:val="005C4763"/>
    <w:rsid w:val="00D24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4960F86-5767-A545-89C0-A46C590E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eastAsia="Book Antiqua" w:hAnsi="Book Antiqua" w:cs="Book Antiqu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jsonline.com/story/news/2020/07/31/wisconsin-food-plants-failed-protect-workers-covid-19-smithfield-birds-eye-diversified-meats-calumet/5334812002/" TargetMode="Externa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lacrossecounty.org/docs/default-source/health/lchd-public-notification-7-8-20.pdf?sfvrsn=26d064c7_0" TargetMode="External"/><Relationship Id="rId12" Type="http://schemas.openxmlformats.org/officeDocument/2006/relationships/hyperlink" Target="http://www.wisfoi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crossecounty.org/covid19/outbreaks-and-investigations" TargetMode="External"/><Relationship Id="rId11" Type="http://schemas.openxmlformats.org/officeDocument/2006/relationships/hyperlink" Target="https://wcca.wicourts.gov/caseDetail.html?caseNo=2020CV000646&amp;countyNo=5" TargetMode="External"/><Relationship Id="rId5" Type="http://schemas.openxmlformats.org/officeDocument/2006/relationships/hyperlink" Target="https://www.wmc.org/news/wmc-clarity-needed-dhs-sec-andrea-palm/" TargetMode="External"/><Relationship Id="rId15" Type="http://schemas.openxmlformats.org/officeDocument/2006/relationships/theme" Target="theme/theme1.xml"/><Relationship Id="rId10" Type="http://schemas.openxmlformats.org/officeDocument/2006/relationships/hyperlink" Target="https://www.jsonline.com/story/news/politics/2020/07/07/wisconsin-shelves-plan-name-businesses-tied-coronavirus-cases-covid-19/5383647002/" TargetMode="External"/><Relationship Id="rId4" Type="http://schemas.openxmlformats.org/officeDocument/2006/relationships/hyperlink" Target="https://www.jsonline.com/story/news/politics/2020/07/07/wisconsin-shelves-plan-name-businesses-tied-coronavirus-cases-covid-19/5383647002/" TargetMode="External"/><Relationship Id="rId9" Type="http://schemas.openxmlformats.org/officeDocument/2006/relationships/hyperlink" Target="https://www.jsonline.com/story/news/2020/07/31/wisconsin-food-plants-failed-protect-workers-covid-19-smithfield-birds-eye-diversified-meats-calumet/533481200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4241</Characters>
  <Application>Microsoft Office Word</Application>
  <DocSecurity>0</DocSecurity>
  <Lines>35</Lines>
  <Paragraphs>9</Paragraphs>
  <ScaleCrop>false</ScaleCrop>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Jordan Schelling</cp:lastModifiedBy>
  <cp:revision>2</cp:revision>
  <dcterms:created xsi:type="dcterms:W3CDTF">2020-08-04T15:58:00Z</dcterms:created>
  <dcterms:modified xsi:type="dcterms:W3CDTF">2020-08-04T15:58:00Z</dcterms:modified>
</cp:coreProperties>
</file>