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93577" w14:textId="77777777" w:rsidR="00C30D6B" w:rsidRPr="002B5AE2" w:rsidRDefault="003A2355" w:rsidP="008500E1">
      <w:pPr>
        <w:pStyle w:val="Default"/>
        <w:rPr>
          <w:rFonts w:cs="Times New Roman"/>
          <w:b/>
          <w:color w:val="auto"/>
          <w:sz w:val="22"/>
          <w:szCs w:val="22"/>
        </w:rPr>
      </w:pPr>
      <w:r>
        <w:rPr>
          <w:rFonts w:cs="Times New Roman"/>
          <w:b/>
          <w:color w:val="auto"/>
          <w:sz w:val="22"/>
          <w:szCs w:val="22"/>
        </w:rPr>
        <w:t>Fiscal Facts:  Changing Traffic Patterns During COVID-19</w:t>
      </w:r>
    </w:p>
    <w:p w14:paraId="3F94E415" w14:textId="77777777" w:rsidR="003A2355" w:rsidRPr="003A2355" w:rsidRDefault="003A2355" w:rsidP="003A2355">
      <w:pPr>
        <w:pStyle w:val="Default"/>
        <w:rPr>
          <w:color w:val="auto"/>
        </w:rPr>
      </w:pPr>
    </w:p>
    <w:p w14:paraId="4DFEC8E7" w14:textId="77777777" w:rsidR="003A2355" w:rsidRPr="00A03D03" w:rsidRDefault="003A2355" w:rsidP="003A2355">
      <w:pPr>
        <w:pStyle w:val="Default"/>
        <w:rPr>
          <w:rFonts w:cs="Times New Roman"/>
          <w:color w:val="auto"/>
          <w:sz w:val="22"/>
          <w:szCs w:val="22"/>
        </w:rPr>
      </w:pPr>
      <w:r w:rsidRPr="00A03D03">
        <w:rPr>
          <w:iCs/>
          <w:color w:val="auto"/>
          <w:sz w:val="22"/>
          <w:szCs w:val="22"/>
        </w:rPr>
        <w:t xml:space="preserve">The COVID-19 pandemic </w:t>
      </w:r>
      <w:r w:rsidR="00895DF6" w:rsidRPr="00A03D03">
        <w:rPr>
          <w:iCs/>
          <w:color w:val="auto"/>
          <w:sz w:val="22"/>
          <w:szCs w:val="22"/>
        </w:rPr>
        <w:t xml:space="preserve">began causing </w:t>
      </w:r>
      <w:r w:rsidRPr="00A03D03">
        <w:rPr>
          <w:iCs/>
          <w:color w:val="auto"/>
          <w:sz w:val="22"/>
          <w:szCs w:val="22"/>
        </w:rPr>
        <w:t>traffic on Wisconsin’s roads to plummet</w:t>
      </w:r>
      <w:r w:rsidR="00895DF6" w:rsidRPr="00A03D03">
        <w:rPr>
          <w:iCs/>
          <w:color w:val="auto"/>
          <w:sz w:val="22"/>
          <w:szCs w:val="22"/>
        </w:rPr>
        <w:t xml:space="preserve"> even before </w:t>
      </w:r>
      <w:r w:rsidR="00895DF6" w:rsidRPr="00A03D03">
        <w:rPr>
          <w:rFonts w:cs="Arial"/>
          <w:bCs/>
          <w:color w:val="auto"/>
          <w:sz w:val="22"/>
          <w:szCs w:val="22"/>
          <w:shd w:val="clear" w:color="auto" w:fill="FFFFFF"/>
        </w:rPr>
        <w:t>the governor</w:t>
      </w:r>
      <w:r w:rsidR="00A03D03" w:rsidRPr="00A03D03">
        <w:rPr>
          <w:rFonts w:cs="Arial"/>
          <w:bCs/>
          <w:color w:val="auto"/>
          <w:sz w:val="22"/>
          <w:szCs w:val="22"/>
          <w:shd w:val="clear" w:color="auto" w:fill="FFFFFF"/>
        </w:rPr>
        <w:t>’s</w:t>
      </w:r>
      <w:r w:rsidR="00895DF6" w:rsidRPr="00A03D03">
        <w:rPr>
          <w:rFonts w:cs="Arial"/>
          <w:bCs/>
          <w:color w:val="auto"/>
          <w:sz w:val="22"/>
          <w:szCs w:val="22"/>
          <w:shd w:val="clear" w:color="auto" w:fill="FFFFFF"/>
        </w:rPr>
        <w:t xml:space="preserve"> Safer at Home order </w:t>
      </w:r>
      <w:r w:rsidR="00A03D03" w:rsidRPr="00A03D03">
        <w:rPr>
          <w:rFonts w:cs="Arial"/>
          <w:bCs/>
          <w:color w:val="auto"/>
          <w:sz w:val="22"/>
          <w:szCs w:val="22"/>
          <w:shd w:val="clear" w:color="auto" w:fill="FFFFFF"/>
        </w:rPr>
        <w:t xml:space="preserve">was issued </w:t>
      </w:r>
      <w:r w:rsidR="00895DF6" w:rsidRPr="00A03D03">
        <w:rPr>
          <w:rFonts w:cs="Arial"/>
          <w:bCs/>
          <w:color w:val="auto"/>
          <w:sz w:val="22"/>
          <w:szCs w:val="22"/>
          <w:shd w:val="clear" w:color="auto" w:fill="FFFFFF"/>
        </w:rPr>
        <w:t>on March 24</w:t>
      </w:r>
      <w:r w:rsidR="00A03D03" w:rsidRPr="00A03D03">
        <w:rPr>
          <w:rFonts w:cs="Arial"/>
          <w:bCs/>
          <w:color w:val="auto"/>
          <w:sz w:val="22"/>
          <w:szCs w:val="22"/>
          <w:shd w:val="clear" w:color="auto" w:fill="FFFFFF"/>
        </w:rPr>
        <w:t xml:space="preserve">. Traffic counts were dropping </w:t>
      </w:r>
      <w:r w:rsidRPr="00A03D03">
        <w:rPr>
          <w:iCs/>
          <w:color w:val="auto"/>
          <w:sz w:val="22"/>
          <w:szCs w:val="22"/>
        </w:rPr>
        <w:t>in all parts of the state, not just hard-hit areas. The decline has potential implications for public health, the economy, traffic safety, and a key state revenue stream that funds transportation projects.</w:t>
      </w:r>
    </w:p>
    <w:p w14:paraId="426E2680" w14:textId="77777777" w:rsidR="003A2355" w:rsidRPr="003A2355" w:rsidRDefault="003A2355" w:rsidP="008500E1">
      <w:pPr>
        <w:pStyle w:val="Default"/>
        <w:rPr>
          <w:rFonts w:cs="Times New Roman"/>
          <w:color w:val="auto"/>
          <w:sz w:val="22"/>
          <w:szCs w:val="22"/>
        </w:rPr>
      </w:pPr>
    </w:p>
    <w:p w14:paraId="16C7DB83" w14:textId="6A970477" w:rsidR="003A2355" w:rsidRPr="003A2355" w:rsidRDefault="003A2355" w:rsidP="008500E1">
      <w:pPr>
        <w:pStyle w:val="Default"/>
        <w:rPr>
          <w:rFonts w:cs="Arial"/>
          <w:bCs/>
          <w:color w:val="auto"/>
          <w:sz w:val="22"/>
          <w:szCs w:val="22"/>
          <w:shd w:val="clear" w:color="auto" w:fill="FFFFFF"/>
        </w:rPr>
      </w:pPr>
      <w:r w:rsidRPr="003A2355">
        <w:rPr>
          <w:rFonts w:cs="Arial"/>
          <w:bCs/>
          <w:color w:val="auto"/>
          <w:sz w:val="22"/>
          <w:szCs w:val="22"/>
          <w:shd w:val="clear" w:color="auto" w:fill="FFFFFF"/>
        </w:rPr>
        <w:t xml:space="preserve">Across 61 locations where the state’s Department of Transportation collects data on a continuous basis, traffic decreased by more than 40% from roughly 2.5 million vehicles on Tuesday, March 3, to 1.5 million on Tuesday, April 7. The DOT selected 52 locations to provide a representative sample of statewide traffic patterns, which </w:t>
      </w:r>
      <w:r>
        <w:rPr>
          <w:rFonts w:cs="Arial"/>
          <w:bCs/>
          <w:color w:val="auto"/>
          <w:sz w:val="22"/>
          <w:szCs w:val="22"/>
          <w:shd w:val="clear" w:color="auto" w:fill="FFFFFF"/>
        </w:rPr>
        <w:t xml:space="preserve">the Wisconsin Policy Forum </w:t>
      </w:r>
      <w:r w:rsidRPr="003A2355">
        <w:rPr>
          <w:rFonts w:cs="Arial"/>
          <w:bCs/>
          <w:color w:val="auto"/>
          <w:sz w:val="22"/>
          <w:szCs w:val="22"/>
          <w:shd w:val="clear" w:color="auto" w:fill="FFFFFF"/>
        </w:rPr>
        <w:t>supplemented with nine additional locations in Milwaukee and Dane counties for further insight into the state’s two largest metro areas.</w:t>
      </w:r>
    </w:p>
    <w:p w14:paraId="0C3CF05B" w14:textId="77777777" w:rsidR="00843A59" w:rsidRDefault="00843A59" w:rsidP="008500E1">
      <w:pPr>
        <w:pStyle w:val="Default"/>
        <w:rPr>
          <w:rFonts w:cs="Arial"/>
          <w:bCs/>
          <w:color w:val="auto"/>
          <w:sz w:val="22"/>
          <w:szCs w:val="22"/>
          <w:shd w:val="clear" w:color="auto" w:fill="FFFFFF"/>
        </w:rPr>
      </w:pPr>
    </w:p>
    <w:p w14:paraId="18DD9CA4" w14:textId="77777777" w:rsidR="003A2355" w:rsidRPr="003A2355" w:rsidRDefault="003A2355" w:rsidP="008500E1">
      <w:pPr>
        <w:pStyle w:val="Default"/>
        <w:rPr>
          <w:rFonts w:cs="Arial"/>
          <w:bCs/>
          <w:color w:val="auto"/>
          <w:sz w:val="22"/>
          <w:szCs w:val="22"/>
          <w:shd w:val="clear" w:color="auto" w:fill="FFFFFF"/>
        </w:rPr>
      </w:pPr>
      <w:r w:rsidRPr="003A2355">
        <w:rPr>
          <w:rFonts w:cs="Arial"/>
          <w:bCs/>
          <w:color w:val="auto"/>
          <w:sz w:val="22"/>
          <w:szCs w:val="22"/>
          <w:shd w:val="clear" w:color="auto" w:fill="FFFFFF"/>
        </w:rPr>
        <w:t>Traffic volumes have declined between 22% and 56% at each of the 61 locations</w:t>
      </w:r>
      <w:r>
        <w:rPr>
          <w:rFonts w:cs="Arial"/>
          <w:bCs/>
          <w:color w:val="auto"/>
          <w:sz w:val="22"/>
          <w:szCs w:val="22"/>
          <w:shd w:val="clear" w:color="auto" w:fill="FFFFFF"/>
        </w:rPr>
        <w:t>.</w:t>
      </w:r>
      <w:r w:rsidR="00843A59">
        <w:rPr>
          <w:rFonts w:cs="Arial"/>
          <w:bCs/>
          <w:color w:val="auto"/>
          <w:sz w:val="22"/>
          <w:szCs w:val="22"/>
          <w:shd w:val="clear" w:color="auto" w:fill="FFFFFF"/>
        </w:rPr>
        <w:t xml:space="preserve"> </w:t>
      </w:r>
      <w:r w:rsidRPr="003A2355">
        <w:rPr>
          <w:rFonts w:cs="Arial"/>
          <w:bCs/>
          <w:color w:val="auto"/>
          <w:sz w:val="22"/>
          <w:szCs w:val="22"/>
          <w:shd w:val="clear" w:color="auto" w:fill="FFFFFF"/>
        </w:rPr>
        <w:t>From a public health perspective, this may be a positive indicator that residents in all parts of Wisconsin are staying home when possible to help prevent spread of the virus.</w:t>
      </w:r>
    </w:p>
    <w:p w14:paraId="08CF014B" w14:textId="77777777" w:rsidR="003A2355" w:rsidRDefault="003A2355" w:rsidP="008500E1">
      <w:pPr>
        <w:pStyle w:val="Default"/>
        <w:rPr>
          <w:rFonts w:ascii="Arial" w:hAnsi="Arial" w:cs="Arial"/>
          <w:b/>
          <w:bCs/>
          <w:color w:val="555555"/>
          <w:shd w:val="clear" w:color="auto" w:fill="FFFFFF"/>
        </w:rPr>
      </w:pPr>
    </w:p>
    <w:p w14:paraId="08715931" w14:textId="77777777" w:rsidR="00AC6B92" w:rsidRDefault="00AC6B92" w:rsidP="008500E1">
      <w:pPr>
        <w:pStyle w:val="Default"/>
        <w:rPr>
          <w:rFonts w:cs="Arial"/>
          <w:bCs/>
          <w:color w:val="auto"/>
          <w:sz w:val="22"/>
          <w:szCs w:val="22"/>
          <w:shd w:val="clear" w:color="auto" w:fill="FFFFFF"/>
        </w:rPr>
      </w:pPr>
      <w:r>
        <w:rPr>
          <w:rFonts w:cs="Arial"/>
          <w:bCs/>
          <w:color w:val="auto"/>
          <w:sz w:val="22"/>
          <w:szCs w:val="22"/>
          <w:shd w:val="clear" w:color="auto" w:fill="FFFFFF"/>
        </w:rPr>
        <w:t>Other</w:t>
      </w:r>
      <w:r w:rsidR="00A03D03" w:rsidRPr="000D7B92">
        <w:rPr>
          <w:rFonts w:cs="Arial"/>
          <w:bCs/>
          <w:color w:val="auto"/>
          <w:sz w:val="22"/>
          <w:szCs w:val="22"/>
          <w:shd w:val="clear" w:color="auto" w:fill="FFFFFF"/>
        </w:rPr>
        <w:t xml:space="preserve"> likely benefit</w:t>
      </w:r>
      <w:r>
        <w:rPr>
          <w:rFonts w:cs="Arial"/>
          <w:bCs/>
          <w:color w:val="auto"/>
          <w:sz w:val="22"/>
          <w:szCs w:val="22"/>
          <w:shd w:val="clear" w:color="auto" w:fill="FFFFFF"/>
        </w:rPr>
        <w:t>s</w:t>
      </w:r>
      <w:r w:rsidR="00A03D03" w:rsidRPr="000D7B92">
        <w:rPr>
          <w:rFonts w:cs="Arial"/>
          <w:bCs/>
          <w:color w:val="auto"/>
          <w:sz w:val="22"/>
          <w:szCs w:val="22"/>
          <w:shd w:val="clear" w:color="auto" w:fill="FFFFFF"/>
        </w:rPr>
        <w:t xml:space="preserve"> of having fewer vehicles on Wisconsin’s roadways </w:t>
      </w:r>
      <w:r w:rsidR="00335E93">
        <w:rPr>
          <w:rFonts w:cs="Arial"/>
          <w:bCs/>
          <w:color w:val="auto"/>
          <w:sz w:val="22"/>
          <w:szCs w:val="22"/>
          <w:shd w:val="clear" w:color="auto" w:fill="FFFFFF"/>
        </w:rPr>
        <w:t>may include</w:t>
      </w:r>
      <w:r w:rsidR="00A03D03" w:rsidRPr="000D7B92">
        <w:rPr>
          <w:rFonts w:cs="Arial"/>
          <w:bCs/>
          <w:color w:val="auto"/>
          <w:sz w:val="22"/>
          <w:szCs w:val="22"/>
          <w:shd w:val="clear" w:color="auto" w:fill="FFFFFF"/>
        </w:rPr>
        <w:t xml:space="preserve"> </w:t>
      </w:r>
      <w:r>
        <w:rPr>
          <w:rFonts w:cs="Arial"/>
          <w:bCs/>
          <w:color w:val="auto"/>
          <w:sz w:val="22"/>
          <w:szCs w:val="22"/>
          <w:shd w:val="clear" w:color="auto" w:fill="FFFFFF"/>
        </w:rPr>
        <w:t xml:space="preserve">fewer auto accidents, </w:t>
      </w:r>
      <w:r w:rsidR="00C63EE7" w:rsidRPr="000D7B92">
        <w:rPr>
          <w:rFonts w:cs="Arial"/>
          <w:bCs/>
          <w:color w:val="auto"/>
          <w:sz w:val="22"/>
          <w:szCs w:val="22"/>
          <w:shd w:val="clear" w:color="auto" w:fill="FFFFFF"/>
        </w:rPr>
        <w:t xml:space="preserve">but </w:t>
      </w:r>
      <w:r w:rsidR="00A03D03" w:rsidRPr="000D7B92">
        <w:rPr>
          <w:rFonts w:cs="Arial"/>
          <w:bCs/>
          <w:color w:val="auto"/>
          <w:sz w:val="22"/>
          <w:szCs w:val="22"/>
          <w:shd w:val="clear" w:color="auto" w:fill="FFFFFF"/>
        </w:rPr>
        <w:t>such data are not yet available</w:t>
      </w:r>
      <w:r>
        <w:rPr>
          <w:rFonts w:cs="Arial"/>
          <w:bCs/>
          <w:color w:val="auto"/>
          <w:sz w:val="22"/>
          <w:szCs w:val="22"/>
          <w:shd w:val="clear" w:color="auto" w:fill="FFFFFF"/>
        </w:rPr>
        <w:t xml:space="preserve">. </w:t>
      </w:r>
      <w:r w:rsidR="00C63EE7" w:rsidRPr="000D7B92">
        <w:rPr>
          <w:rFonts w:cs="Arial"/>
          <w:bCs/>
          <w:color w:val="auto"/>
          <w:sz w:val="22"/>
          <w:szCs w:val="22"/>
          <w:shd w:val="clear" w:color="auto" w:fill="FFFFFF"/>
        </w:rPr>
        <w:t>If fewer crashes are indeed taking place, it is possible that fewer injuries and fatalities may occur as a result.</w:t>
      </w:r>
      <w:r>
        <w:rPr>
          <w:rFonts w:cs="Arial"/>
          <w:bCs/>
          <w:color w:val="auto"/>
          <w:sz w:val="22"/>
          <w:szCs w:val="22"/>
          <w:shd w:val="clear" w:color="auto" w:fill="FFFFFF"/>
        </w:rPr>
        <w:t xml:space="preserve"> Less traffic may also mean better air quality (which we did not research).</w:t>
      </w:r>
    </w:p>
    <w:p w14:paraId="7F775017" w14:textId="77777777" w:rsidR="006A1AD1" w:rsidRDefault="006A1AD1" w:rsidP="008500E1">
      <w:pPr>
        <w:pStyle w:val="Default"/>
        <w:rPr>
          <w:rFonts w:cs="Arial"/>
          <w:bCs/>
          <w:color w:val="auto"/>
          <w:sz w:val="22"/>
          <w:szCs w:val="22"/>
          <w:shd w:val="clear" w:color="auto" w:fill="FFFFFF"/>
        </w:rPr>
      </w:pPr>
    </w:p>
    <w:p w14:paraId="1F487167" w14:textId="77777777" w:rsidR="00AC6B92" w:rsidRPr="00AC6B92" w:rsidRDefault="00AC6B92" w:rsidP="00AC6B92">
      <w:pPr>
        <w:shd w:val="clear" w:color="auto" w:fill="FFFFFF"/>
        <w:spacing w:after="360" w:line="240" w:lineRule="auto"/>
        <w:rPr>
          <w:rFonts w:ascii="Franklin Gothic Book" w:eastAsia="Times New Roman" w:hAnsi="Franklin Gothic Book" w:cs="Arial"/>
          <w:bCs/>
        </w:rPr>
      </w:pPr>
      <w:r>
        <w:rPr>
          <w:rFonts w:ascii="Franklin Gothic Book" w:hAnsi="Franklin Gothic Book" w:cs="Arial"/>
          <w:bCs/>
          <w:shd w:val="clear" w:color="auto" w:fill="FFFFFF"/>
        </w:rPr>
        <w:t xml:space="preserve">However, less driving also means </w:t>
      </w:r>
      <w:r w:rsidRPr="00AC6B92">
        <w:rPr>
          <w:rFonts w:ascii="Franklin Gothic Book" w:hAnsi="Franklin Gothic Book" w:cs="Arial"/>
          <w:bCs/>
        </w:rPr>
        <w:t>lower state gas tax collections</w:t>
      </w:r>
      <w:r>
        <w:rPr>
          <w:rFonts w:ascii="Franklin Gothic Book" w:hAnsi="Franklin Gothic Book" w:cs="Arial"/>
          <w:bCs/>
        </w:rPr>
        <w:t>. While t</w:t>
      </w:r>
      <w:r w:rsidRPr="00AC6B92">
        <w:rPr>
          <w:rFonts w:ascii="Franklin Gothic Book" w:hAnsi="Franklin Gothic Book" w:cs="Arial"/>
          <w:bCs/>
        </w:rPr>
        <w:t xml:space="preserve">he Department of Revenue does not yet have data to quantify the impact, </w:t>
      </w:r>
      <w:r>
        <w:rPr>
          <w:rFonts w:ascii="Franklin Gothic Book" w:hAnsi="Franklin Gothic Book" w:cs="Arial"/>
          <w:bCs/>
        </w:rPr>
        <w:t>any reductions</w:t>
      </w:r>
      <w:r w:rsidRPr="00AC6B92">
        <w:rPr>
          <w:rFonts w:ascii="Franklin Gothic Book" w:eastAsia="Times New Roman" w:hAnsi="Franklin Gothic Book" w:cs="Arial"/>
          <w:bCs/>
        </w:rPr>
        <w:t xml:space="preserve"> will further exacerbate longstanding funding challenges for highways and other transportation infrastructure, including local roads. At $1.07 billion in 2019, the state’s motor </w:t>
      </w:r>
      <w:r w:rsidRPr="00AC6B92">
        <w:rPr>
          <w:rFonts w:ascii="Franklin Gothic Book" w:hAnsi="Franklin Gothic Book" w:cs="Arial"/>
          <w:bCs/>
        </w:rPr>
        <w:t>3</w:t>
      </w:r>
      <w:r>
        <w:rPr>
          <w:rFonts w:ascii="Franklin Gothic Book" w:hAnsi="Franklin Gothic Book" w:cs="Arial"/>
          <w:bCs/>
        </w:rPr>
        <w:t>2</w:t>
      </w:r>
      <w:r w:rsidRPr="00AC6B92">
        <w:rPr>
          <w:rFonts w:ascii="Franklin Gothic Book" w:hAnsi="Franklin Gothic Book" w:cs="Arial"/>
          <w:bCs/>
        </w:rPr>
        <w:t xml:space="preserve">.9 cents per gallon fuel tax </w:t>
      </w:r>
      <w:r w:rsidRPr="00AC6B92">
        <w:rPr>
          <w:rFonts w:ascii="Franklin Gothic Book" w:eastAsia="Times New Roman" w:hAnsi="Franklin Gothic Book" w:cs="Arial"/>
          <w:bCs/>
        </w:rPr>
        <w:t>accounts for just over half of the state’s revenues in its transportation fund.</w:t>
      </w:r>
      <w:r>
        <w:rPr>
          <w:rFonts w:ascii="Franklin Gothic Book" w:eastAsia="Times New Roman" w:hAnsi="Franklin Gothic Book" w:cs="Arial"/>
          <w:bCs/>
        </w:rPr>
        <w:t xml:space="preserve"> As with all things COVID, difficult choices lie ahead for state and local </w:t>
      </w:r>
      <w:r w:rsidR="00143946">
        <w:rPr>
          <w:rFonts w:ascii="Franklin Gothic Book" w:eastAsia="Times New Roman" w:hAnsi="Franklin Gothic Book" w:cs="Arial"/>
          <w:bCs/>
        </w:rPr>
        <w:t>officials this year, and likely years to come.</w:t>
      </w:r>
    </w:p>
    <w:p w14:paraId="39333763" w14:textId="77777777" w:rsidR="00BF4E44" w:rsidRPr="002B5AE2" w:rsidRDefault="00BF4E44" w:rsidP="00BF4E44">
      <w:pPr>
        <w:pStyle w:val="Bodytext"/>
        <w:ind w:firstLine="0"/>
        <w:rPr>
          <w:rFonts w:ascii="Franklin Gothic Book" w:hAnsi="Franklin Gothic Book"/>
        </w:rPr>
      </w:pPr>
      <w:r w:rsidRPr="002B5AE2">
        <w:rPr>
          <w:rFonts w:ascii="Franklin Gothic Book" w:hAnsi="Franklin Gothic Book"/>
          <w:i/>
        </w:rPr>
        <w:t xml:space="preserve">This information is a service of the Wisconsin Policy Forum, the state’s leading resource for nonpartisan state and local government research and civic education. Learn more at wispolicyforum.org. </w:t>
      </w:r>
      <w:r w:rsidRPr="002B5AE2">
        <w:rPr>
          <w:rFonts w:ascii="Franklin Gothic Book" w:hAnsi="Franklin Gothic Book"/>
        </w:rPr>
        <w:t xml:space="preserve"> </w:t>
      </w:r>
    </w:p>
    <w:p w14:paraId="7CE0A8ED" w14:textId="77777777" w:rsidR="00BF4E44" w:rsidRPr="00BF4E44" w:rsidRDefault="00BF4E44" w:rsidP="00B57113">
      <w:pPr>
        <w:rPr>
          <w:rFonts w:ascii="Times New Roman" w:hAnsi="Times New Roman" w:cs="Times New Roman"/>
          <w:i/>
        </w:rPr>
      </w:pPr>
    </w:p>
    <w:sectPr w:rsidR="00BF4E44" w:rsidRPr="00BF4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8B8"/>
    <w:rsid w:val="000162DA"/>
    <w:rsid w:val="000418AF"/>
    <w:rsid w:val="0006087F"/>
    <w:rsid w:val="00062BC0"/>
    <w:rsid w:val="00066D29"/>
    <w:rsid w:val="0009400D"/>
    <w:rsid w:val="000A48B8"/>
    <w:rsid w:val="000A7173"/>
    <w:rsid w:val="000B32A7"/>
    <w:rsid w:val="000C1505"/>
    <w:rsid w:val="000D7B92"/>
    <w:rsid w:val="000F6B98"/>
    <w:rsid w:val="00107178"/>
    <w:rsid w:val="00143946"/>
    <w:rsid w:val="0014397C"/>
    <w:rsid w:val="001B21BD"/>
    <w:rsid w:val="001F37AE"/>
    <w:rsid w:val="00221DB4"/>
    <w:rsid w:val="0023386D"/>
    <w:rsid w:val="0025734A"/>
    <w:rsid w:val="00275F91"/>
    <w:rsid w:val="002B5AE2"/>
    <w:rsid w:val="0033200F"/>
    <w:rsid w:val="0033314B"/>
    <w:rsid w:val="00335E93"/>
    <w:rsid w:val="00356C68"/>
    <w:rsid w:val="00370D11"/>
    <w:rsid w:val="00371E28"/>
    <w:rsid w:val="0038492D"/>
    <w:rsid w:val="003A2355"/>
    <w:rsid w:val="003B0C6D"/>
    <w:rsid w:val="003C52FA"/>
    <w:rsid w:val="003D2845"/>
    <w:rsid w:val="003E0C31"/>
    <w:rsid w:val="0040718B"/>
    <w:rsid w:val="00431FF7"/>
    <w:rsid w:val="00443292"/>
    <w:rsid w:val="00450E8C"/>
    <w:rsid w:val="00491C24"/>
    <w:rsid w:val="004A7293"/>
    <w:rsid w:val="004C7BBA"/>
    <w:rsid w:val="005702A6"/>
    <w:rsid w:val="005C59D5"/>
    <w:rsid w:val="005D699A"/>
    <w:rsid w:val="005F12C3"/>
    <w:rsid w:val="00666E16"/>
    <w:rsid w:val="006A0B65"/>
    <w:rsid w:val="006A1AD1"/>
    <w:rsid w:val="006D5093"/>
    <w:rsid w:val="006F1D62"/>
    <w:rsid w:val="00725F02"/>
    <w:rsid w:val="00741239"/>
    <w:rsid w:val="00751477"/>
    <w:rsid w:val="00765628"/>
    <w:rsid w:val="007712CE"/>
    <w:rsid w:val="007A299D"/>
    <w:rsid w:val="007E16E3"/>
    <w:rsid w:val="00804D22"/>
    <w:rsid w:val="00834283"/>
    <w:rsid w:val="00843A59"/>
    <w:rsid w:val="008500E1"/>
    <w:rsid w:val="00850D71"/>
    <w:rsid w:val="00895DF6"/>
    <w:rsid w:val="008A0D8B"/>
    <w:rsid w:val="008B1456"/>
    <w:rsid w:val="008C0970"/>
    <w:rsid w:val="008C2314"/>
    <w:rsid w:val="008C62BA"/>
    <w:rsid w:val="009707A6"/>
    <w:rsid w:val="00990D8F"/>
    <w:rsid w:val="0099585E"/>
    <w:rsid w:val="009C7716"/>
    <w:rsid w:val="009F7453"/>
    <w:rsid w:val="009F75CC"/>
    <w:rsid w:val="00A03D03"/>
    <w:rsid w:val="00A105A3"/>
    <w:rsid w:val="00A414F2"/>
    <w:rsid w:val="00A4180B"/>
    <w:rsid w:val="00A55382"/>
    <w:rsid w:val="00A5751C"/>
    <w:rsid w:val="00A96A88"/>
    <w:rsid w:val="00AB352F"/>
    <w:rsid w:val="00AC6B92"/>
    <w:rsid w:val="00AE0196"/>
    <w:rsid w:val="00B30B4A"/>
    <w:rsid w:val="00B43479"/>
    <w:rsid w:val="00B57113"/>
    <w:rsid w:val="00BC49D4"/>
    <w:rsid w:val="00BF4E44"/>
    <w:rsid w:val="00C0773E"/>
    <w:rsid w:val="00C30B29"/>
    <w:rsid w:val="00C30D6B"/>
    <w:rsid w:val="00C36008"/>
    <w:rsid w:val="00C63EE7"/>
    <w:rsid w:val="00C87EA4"/>
    <w:rsid w:val="00C955BD"/>
    <w:rsid w:val="00CB2369"/>
    <w:rsid w:val="00CC1B0F"/>
    <w:rsid w:val="00CF4BED"/>
    <w:rsid w:val="00D005BE"/>
    <w:rsid w:val="00D1099B"/>
    <w:rsid w:val="00D224CE"/>
    <w:rsid w:val="00D56799"/>
    <w:rsid w:val="00D62938"/>
    <w:rsid w:val="00D8210D"/>
    <w:rsid w:val="00D8371E"/>
    <w:rsid w:val="00DD3DC1"/>
    <w:rsid w:val="00E44160"/>
    <w:rsid w:val="00E56578"/>
    <w:rsid w:val="00E6371E"/>
    <w:rsid w:val="00E74C9F"/>
    <w:rsid w:val="00E85044"/>
    <w:rsid w:val="00EB2E08"/>
    <w:rsid w:val="00EB3EE2"/>
    <w:rsid w:val="00ED0187"/>
    <w:rsid w:val="00EF6855"/>
    <w:rsid w:val="00F208CE"/>
    <w:rsid w:val="00F21A32"/>
    <w:rsid w:val="00F810A6"/>
    <w:rsid w:val="00F879AD"/>
    <w:rsid w:val="00F92A4F"/>
    <w:rsid w:val="00FB0A74"/>
    <w:rsid w:val="00FE2348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6676C"/>
  <w15:chartTrackingRefBased/>
  <w15:docId w15:val="{49FBAD5F-A1FB-4DDE-B847-1CFE2458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3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50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2A4F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F4E44"/>
    <w:rPr>
      <w:i/>
      <w:iCs/>
    </w:rPr>
  </w:style>
  <w:style w:type="paragraph" w:customStyle="1" w:styleId="Bodytext">
    <w:name w:val="*Body text"/>
    <w:basedOn w:val="Normal"/>
    <w:uiPriority w:val="99"/>
    <w:rsid w:val="00BF4E44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  <w:jc w:val="both"/>
      <w:textAlignment w:val="center"/>
    </w:pPr>
    <w:rPr>
      <w:rFonts w:ascii="Times New Roman" w:hAnsi="Times New Roman" w:cs="Times New Roman"/>
      <w:color w:val="000000"/>
    </w:rPr>
  </w:style>
  <w:style w:type="paragraph" w:customStyle="1" w:styleId="NoParagraphStyle">
    <w:name w:val="[No Paragraph Style]"/>
    <w:rsid w:val="00BF4E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C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59D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31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50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39FB0-C0B3-44A0-A7AB-DE410C11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Tompach</dc:creator>
  <cp:keywords/>
  <dc:description/>
  <cp:lastModifiedBy>Jordan Schelling</cp:lastModifiedBy>
  <cp:revision>14</cp:revision>
  <dcterms:created xsi:type="dcterms:W3CDTF">2020-05-06T15:31:00Z</dcterms:created>
  <dcterms:modified xsi:type="dcterms:W3CDTF">2020-05-07T14:13:00Z</dcterms:modified>
</cp:coreProperties>
</file>