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3346" w14:textId="07BCE4F5" w:rsidR="006D7257" w:rsidRDefault="006D7257" w:rsidP="006D7257">
      <w:pPr>
        <w:rPr>
          <w:i/>
          <w:iCs/>
          <w:color w:val="FF0000"/>
        </w:rPr>
      </w:pPr>
      <w:r w:rsidRPr="006D7257">
        <w:rPr>
          <w:b/>
          <w:bCs/>
          <w:i/>
          <w:iCs/>
          <w:color w:val="FF0000"/>
        </w:rPr>
        <w:t>Editor’s note:</w:t>
      </w:r>
      <w:r w:rsidRPr="006D7257">
        <w:rPr>
          <w:i/>
          <w:iCs/>
          <w:color w:val="FF0000"/>
        </w:rPr>
        <w:t> This column is provided to Wisconsin Newspaper Association members by WisPolitics.com. Proper attribution in your newspapers is appreciated, including the byline “WisPolitics.com” and the tagline that is included at the end of the column.</w:t>
      </w:r>
    </w:p>
    <w:p w14:paraId="74A83E8D" w14:textId="7574A639" w:rsidR="006D7257" w:rsidRDefault="006D7257" w:rsidP="006D7257">
      <w:pPr>
        <w:rPr>
          <w:i/>
          <w:iCs/>
          <w:color w:val="FF0000"/>
        </w:rPr>
      </w:pPr>
    </w:p>
    <w:p w14:paraId="1719D46B" w14:textId="2A1E2728" w:rsidR="006D7257" w:rsidRPr="006D7257" w:rsidRDefault="006D7257" w:rsidP="006D7257">
      <w:pPr>
        <w:rPr>
          <w:b/>
          <w:bCs/>
          <w:sz w:val="28"/>
          <w:szCs w:val="28"/>
        </w:rPr>
      </w:pPr>
      <w:r w:rsidRPr="006D7257">
        <w:rPr>
          <w:b/>
          <w:bCs/>
          <w:sz w:val="28"/>
          <w:szCs w:val="28"/>
        </w:rPr>
        <w:t>Towns seek to move to appointed clerks due to lack of qualified candidates</w:t>
      </w:r>
    </w:p>
    <w:p w14:paraId="61D0EDCA" w14:textId="78885D95" w:rsidR="006D7257" w:rsidRDefault="006D7257" w:rsidP="006D7257">
      <w:pPr>
        <w:rPr>
          <w:i/>
          <w:iCs/>
        </w:rPr>
      </w:pPr>
      <w:r w:rsidRPr="006D7257">
        <w:rPr>
          <w:i/>
          <w:iCs/>
        </w:rPr>
        <w:t>By WisPolitics.com</w:t>
      </w:r>
    </w:p>
    <w:p w14:paraId="40D1A1DE" w14:textId="77777777" w:rsidR="006D7257" w:rsidRPr="006D7257" w:rsidRDefault="006D7257" w:rsidP="006D7257">
      <w:r w:rsidRPr="006D7257">
        <w:t>A lack of interested and qualified candidates in rural Wisconsin is leading more than a dozen towns throughout the state to consider appointing local clerks rather than electing them, town officials tell </w:t>
      </w:r>
      <w:hyperlink r:id="rId4" w:tgtFrame="_blank" w:history="1">
        <w:r w:rsidRPr="006D7257">
          <w:rPr>
            <w:rStyle w:val="Hyperlink"/>
          </w:rPr>
          <w:t>WisPolitics.com</w:t>
        </w:r>
      </w:hyperlink>
      <w:r w:rsidRPr="006D7257">
        <w:t>.</w:t>
      </w:r>
    </w:p>
    <w:p w14:paraId="453B9A5E" w14:textId="77777777" w:rsidR="006D7257" w:rsidRPr="006D7257" w:rsidRDefault="006D7257" w:rsidP="006D7257">
      <w:r w:rsidRPr="006D7257">
        <w:t>Thirteen towns and one village all have referendums on their ballots this spring on whether the traditionally elected clerk position should instead be appointed by the town or village board. </w:t>
      </w:r>
    </w:p>
    <w:p w14:paraId="1A9DD507" w14:textId="77777777" w:rsidR="006D7257" w:rsidRPr="006D7257" w:rsidRDefault="006D7257" w:rsidP="006D7257">
      <w:r w:rsidRPr="006D7257">
        <w:t xml:space="preserve">For candidates to run for town clerk, they must first be a town resident. Officials have said this makes finding the right person a challenge in many townships with only a few thousand residents. And </w:t>
      </w:r>
      <w:proofErr w:type="gramStart"/>
      <w:r w:rsidRPr="006D7257">
        <w:t>more often than not</w:t>
      </w:r>
      <w:proofErr w:type="gramEnd"/>
      <w:r w:rsidRPr="006D7257">
        <w:t>, they say, the election can come down to a popularity contest. </w:t>
      </w:r>
    </w:p>
    <w:p w14:paraId="34022EF5" w14:textId="77777777" w:rsidR="006D7257" w:rsidRPr="006D7257" w:rsidRDefault="006D7257" w:rsidP="006D7257">
      <w:r w:rsidRPr="006D7257">
        <w:t xml:space="preserve">Dennis Graf is chairman of the Town of </w:t>
      </w:r>
      <w:proofErr w:type="spellStart"/>
      <w:r w:rsidRPr="006D7257">
        <w:t>Meeme</w:t>
      </w:r>
      <w:proofErr w:type="spellEnd"/>
      <w:r w:rsidRPr="006D7257">
        <w:t xml:space="preserve"> in Manitowoc County. He told WisPolitics.com the town board wants to appoint a clerk so it could hire candidates from outside town borders and attract them to the job by paying a competitive wage. </w:t>
      </w:r>
    </w:p>
    <w:p w14:paraId="52D0366F" w14:textId="77777777" w:rsidR="006D7257" w:rsidRPr="006D7257" w:rsidRDefault="006D7257" w:rsidP="006D7257">
      <w:r w:rsidRPr="006D7257">
        <w:t>“In an election, a person could be the clerk with one vote,” Graf said. “You could have anybody. If you get somebody who doesn’t know anything, you could really mess up a lot of stuff for a town.” </w:t>
      </w:r>
    </w:p>
    <w:p w14:paraId="18C51A77" w14:textId="77777777" w:rsidR="006D7257" w:rsidRPr="006D7257" w:rsidRDefault="006D7257" w:rsidP="006D7257">
      <w:r w:rsidRPr="006D7257">
        <w:t>He said his town has had trouble finding and keeping a qualified resident who is interested in the demanding, technically part-time job. He said some towns are even sharing a clerk, because of the challenge in finding a candidate. </w:t>
      </w:r>
    </w:p>
    <w:p w14:paraId="5C950E69" w14:textId="77777777" w:rsidR="006D7257" w:rsidRPr="006D7257" w:rsidRDefault="006D7257" w:rsidP="006D7257">
      <w:r w:rsidRPr="006D7257">
        <w:t>Graf said he doesn’t know how his townspeople are going to vote on April 7, but he thinks they would be OK with the change since the board hasn’t received many complaints on the matter. </w:t>
      </w:r>
    </w:p>
    <w:p w14:paraId="5D56C169" w14:textId="77777777" w:rsidR="006D7257" w:rsidRPr="006D7257" w:rsidRDefault="006D7257" w:rsidP="006D7257">
      <w:r w:rsidRPr="006D7257">
        <w:t>The same could not be said in other small towns. This is the third attempt at an appointed clerk referendum for the Town of Cable in Bayfield County. </w:t>
      </w:r>
    </w:p>
    <w:p w14:paraId="6446CF3B" w14:textId="77777777" w:rsidR="006D7257" w:rsidRPr="006D7257" w:rsidRDefault="006D7257" w:rsidP="006D7257">
      <w:r w:rsidRPr="006D7257">
        <w:t>Officials have said some residents don’t want to leave it up to the board to decide who manages the town’s billing and paperwork and that they would rather hold clerks accountable through an election. </w:t>
      </w:r>
    </w:p>
    <w:p w14:paraId="0B88EE77" w14:textId="77777777" w:rsidR="006D7257" w:rsidRPr="006D7257" w:rsidRDefault="006D7257" w:rsidP="006D7257">
      <w:r w:rsidRPr="006D7257">
        <w:t xml:space="preserve">“Some people in the town feel like their vote is being taken away,” Town of Cable Deputy Clerk Tammy Rasmussen said. “I’m not sure how it’s </w:t>
      </w:r>
      <w:proofErr w:type="spellStart"/>
      <w:r w:rsidRPr="006D7257">
        <w:t>gonna</w:t>
      </w:r>
      <w:proofErr w:type="spellEnd"/>
      <w:r w:rsidRPr="006D7257">
        <w:t xml:space="preserve"> go. I’m trying to have people understand why the referendum is happening.” </w:t>
      </w:r>
    </w:p>
    <w:p w14:paraId="1F311184" w14:textId="77777777" w:rsidR="006D7257" w:rsidRPr="006D7257" w:rsidRDefault="006D7257" w:rsidP="006D7257">
      <w:r w:rsidRPr="006D7257">
        <w:t>Rasmussen said she handles much of the accounting as deputy clerk, but she doesn’t plan on staying much longer. Her husband just retired, and she said the pair aims to move closer to family in central Wisconsin. </w:t>
      </w:r>
    </w:p>
    <w:p w14:paraId="3879B6F7" w14:textId="77777777" w:rsidR="006D7257" w:rsidRPr="006D7257" w:rsidRDefault="006D7257" w:rsidP="006D7257">
      <w:r w:rsidRPr="006D7257">
        <w:t xml:space="preserve">The role of the town clerk has also changed significantly over the years. Several decades ago, the job wasn’t as </w:t>
      </w:r>
      <w:proofErr w:type="gramStart"/>
      <w:r w:rsidRPr="006D7257">
        <w:t>tech-centric</w:t>
      </w:r>
      <w:proofErr w:type="gramEnd"/>
      <w:r w:rsidRPr="006D7257">
        <w:t xml:space="preserve"> as today and could easily be accomplished on a part-time basis. Nowadays, many </w:t>
      </w:r>
      <w:r w:rsidRPr="006D7257">
        <w:lastRenderedPageBreak/>
        <w:t>in town leadership say the position requires the full-time attention of someone schooled enough to need little on-the-job training. </w:t>
      </w:r>
    </w:p>
    <w:p w14:paraId="306CFC8B" w14:textId="77777777" w:rsidR="006D7257" w:rsidRPr="006D7257" w:rsidRDefault="006D7257" w:rsidP="006D7257">
      <w:r w:rsidRPr="006D7257">
        <w:t>Town clerks do everything from preserving documents and issuing licenses, to applying for state grants, paying the bills and overseeing elections. Officials said the workload for elections has especially grown, given concerns over possible interference. </w:t>
      </w:r>
    </w:p>
    <w:p w14:paraId="60214007" w14:textId="77777777" w:rsidR="006D7257" w:rsidRPr="006D7257" w:rsidRDefault="006D7257" w:rsidP="006D7257">
      <w:r w:rsidRPr="006D7257">
        <w:t>John Leighton, chairman of the Town of Spider Lake in Sawyer County, said “it’s only coincidental” that his town has a qualified resident interested in the job. </w:t>
      </w:r>
    </w:p>
    <w:p w14:paraId="76A23D15" w14:textId="77777777" w:rsidR="006D7257" w:rsidRPr="006D7257" w:rsidRDefault="006D7257" w:rsidP="006D7257">
      <w:r w:rsidRPr="006D7257">
        <w:t>“Those who have argued against (the referendum) have said it’ll cost the town more because we’d have to pay a going rate,” Leighton said. “Well, I think this is a bad argument. I don’t think it’s fair to burden somebody who is willing to take the job.” </w:t>
      </w:r>
    </w:p>
    <w:p w14:paraId="490E4816" w14:textId="77777777" w:rsidR="006D7257" w:rsidRPr="006D7257" w:rsidRDefault="006D7257" w:rsidP="006D7257">
      <w:r w:rsidRPr="006D7257">
        <w:t>He said his town’s current pay rate of $12,000 a year is “minuscule” compared to the $3 million budget. He added it would be easier to raise the salary on an appointed position than an elected one. </w:t>
      </w:r>
    </w:p>
    <w:p w14:paraId="43F05EC4" w14:textId="77777777" w:rsidR="006D7257" w:rsidRPr="006D7257" w:rsidRDefault="006D7257" w:rsidP="006D7257">
      <w:r w:rsidRPr="006D7257">
        <w:t>A spokesman for the Wisconsin Towns Association didn’t respond to multiple requests for comment on where the organization stands on the matter. </w:t>
      </w:r>
    </w:p>
    <w:p w14:paraId="777058D2" w14:textId="77777777" w:rsidR="006D7257" w:rsidRPr="006D7257" w:rsidRDefault="006D7257" w:rsidP="006D7257">
      <w:r w:rsidRPr="006D7257">
        <w:t xml:space="preserve">The referendums are for: Village of Ashwaubenon; Town of Excelsior; Town of Utica; Town of Chetek; Town of </w:t>
      </w:r>
      <w:proofErr w:type="spellStart"/>
      <w:r w:rsidRPr="006D7257">
        <w:t>Stanfold</w:t>
      </w:r>
      <w:proofErr w:type="spellEnd"/>
      <w:r w:rsidRPr="006D7257">
        <w:t xml:space="preserve">; Town of Greenfield; Town of Cable; Town of Spider Lake; Town of Calumet; Town of </w:t>
      </w:r>
      <w:proofErr w:type="spellStart"/>
      <w:r w:rsidRPr="006D7257">
        <w:t>Medary</w:t>
      </w:r>
      <w:proofErr w:type="spellEnd"/>
      <w:r w:rsidRPr="006D7257">
        <w:t xml:space="preserve">; Town of </w:t>
      </w:r>
      <w:proofErr w:type="spellStart"/>
      <w:r w:rsidRPr="006D7257">
        <w:t>Meeme</w:t>
      </w:r>
      <w:proofErr w:type="spellEnd"/>
      <w:r w:rsidRPr="006D7257">
        <w:t xml:space="preserve">; Town of </w:t>
      </w:r>
      <w:proofErr w:type="spellStart"/>
      <w:r w:rsidRPr="006D7257">
        <w:t>Dellona</w:t>
      </w:r>
      <w:proofErr w:type="spellEnd"/>
      <w:r w:rsidRPr="006D7257">
        <w:t>; Town of Waupun; and Town of Ashford.</w:t>
      </w:r>
    </w:p>
    <w:p w14:paraId="2C0C6567" w14:textId="77777777" w:rsidR="006D7257" w:rsidRPr="006D7257" w:rsidRDefault="006D7257" w:rsidP="006D7257">
      <w:r w:rsidRPr="006D7257">
        <w:rPr>
          <w:i/>
          <w:iCs/>
        </w:rPr>
        <w:t xml:space="preserve">The Capitol Report is written by editorial staff at WisPolitics.com, a nonpartisan, Madison-based news service that specializes in coverage of government and </w:t>
      </w:r>
      <w:proofErr w:type="gramStart"/>
      <w:r w:rsidRPr="006D7257">
        <w:rPr>
          <w:i/>
          <w:iCs/>
        </w:rPr>
        <w:t>politics, and</w:t>
      </w:r>
      <w:proofErr w:type="gramEnd"/>
      <w:r w:rsidRPr="006D7257">
        <w:rPr>
          <w:i/>
          <w:iCs/>
        </w:rPr>
        <w:t xml:space="preserve"> is distributed for publication by members of the Wisconsin Newspaper Association.</w:t>
      </w:r>
    </w:p>
    <w:p w14:paraId="729AF6A8" w14:textId="77777777" w:rsidR="006D7257" w:rsidRPr="006D7257" w:rsidRDefault="006D7257" w:rsidP="006D7257">
      <w:r w:rsidRPr="006D7257">
        <w:rPr>
          <w:i/>
          <w:iCs/>
        </w:rPr>
        <w:t>Copyright © WisPolitics.com</w:t>
      </w:r>
    </w:p>
    <w:p w14:paraId="227B0E59" w14:textId="77777777" w:rsidR="006D7257" w:rsidRPr="006D7257" w:rsidRDefault="006D7257" w:rsidP="006D7257">
      <w:bookmarkStart w:id="0" w:name="_GoBack"/>
      <w:bookmarkEnd w:id="0"/>
    </w:p>
    <w:p w14:paraId="4FE753D8" w14:textId="77777777" w:rsidR="006D7257" w:rsidRPr="006D7257" w:rsidRDefault="006D7257" w:rsidP="006D7257"/>
    <w:p w14:paraId="3594AB4B" w14:textId="77777777" w:rsidR="006D7257" w:rsidRDefault="006D7257"/>
    <w:sectPr w:rsidR="006D7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57"/>
    <w:rsid w:val="006D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4ECD"/>
  <w15:chartTrackingRefBased/>
  <w15:docId w15:val="{0F637292-4190-423D-8FB1-ACA07DDF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57"/>
    <w:rPr>
      <w:color w:val="0563C1" w:themeColor="hyperlink"/>
      <w:u w:val="single"/>
    </w:rPr>
  </w:style>
  <w:style w:type="character" w:styleId="UnresolvedMention">
    <w:name w:val="Unresolved Mention"/>
    <w:basedOn w:val="DefaultParagraphFont"/>
    <w:uiPriority w:val="99"/>
    <w:semiHidden/>
    <w:unhideWhenUsed/>
    <w:rsid w:val="006D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8461">
      <w:bodyDiv w:val="1"/>
      <w:marLeft w:val="0"/>
      <w:marRight w:val="0"/>
      <w:marTop w:val="0"/>
      <w:marBottom w:val="0"/>
      <w:divBdr>
        <w:top w:val="none" w:sz="0" w:space="0" w:color="auto"/>
        <w:left w:val="none" w:sz="0" w:space="0" w:color="auto"/>
        <w:bottom w:val="none" w:sz="0" w:space="0" w:color="auto"/>
        <w:right w:val="none" w:sz="0" w:space="0" w:color="auto"/>
      </w:divBdr>
    </w:div>
    <w:div w:id="892695144">
      <w:bodyDiv w:val="1"/>
      <w:marLeft w:val="0"/>
      <w:marRight w:val="0"/>
      <w:marTop w:val="0"/>
      <w:marBottom w:val="0"/>
      <w:divBdr>
        <w:top w:val="none" w:sz="0" w:space="0" w:color="auto"/>
        <w:left w:val="none" w:sz="0" w:space="0" w:color="auto"/>
        <w:bottom w:val="none" w:sz="0" w:space="0" w:color="auto"/>
        <w:right w:val="none" w:sz="0" w:space="0" w:color="auto"/>
      </w:divBdr>
    </w:div>
    <w:div w:id="1411923720">
      <w:bodyDiv w:val="1"/>
      <w:marLeft w:val="0"/>
      <w:marRight w:val="0"/>
      <w:marTop w:val="0"/>
      <w:marBottom w:val="0"/>
      <w:divBdr>
        <w:top w:val="none" w:sz="0" w:space="0" w:color="auto"/>
        <w:left w:val="none" w:sz="0" w:space="0" w:color="auto"/>
        <w:bottom w:val="none" w:sz="0" w:space="0" w:color="auto"/>
        <w:right w:val="none" w:sz="0" w:space="0" w:color="auto"/>
      </w:divBdr>
    </w:div>
    <w:div w:id="20451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ispoli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2020-03-09T17:16:00Z</dcterms:created>
  <dcterms:modified xsi:type="dcterms:W3CDTF">2020-03-09T19:19:00Z</dcterms:modified>
</cp:coreProperties>
</file>