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85D57" w14:textId="10ACEFDA" w:rsidR="006072FA" w:rsidRPr="00C579F8" w:rsidRDefault="003C15DE" w:rsidP="00C579F8">
      <w:pPr>
        <w:pStyle w:val="Default"/>
        <w:rPr>
          <w:rFonts w:ascii="Times New Roman" w:hAnsi="Times New Roman" w:cs="Times New Roman"/>
          <w:sz w:val="22"/>
          <w:szCs w:val="22"/>
        </w:rPr>
      </w:pPr>
      <w:r w:rsidRPr="00DF6959">
        <w:rPr>
          <w:rFonts w:ascii="Times New Roman" w:hAnsi="Times New Roman" w:cs="Times New Roman"/>
          <w:b/>
          <w:sz w:val="22"/>
          <w:szCs w:val="22"/>
        </w:rPr>
        <w:t>Fiscal Facts:</w:t>
      </w:r>
      <w:r w:rsidR="00297114" w:rsidRPr="00DF6959">
        <w:rPr>
          <w:rFonts w:ascii="Times New Roman" w:hAnsi="Times New Roman" w:cs="Times New Roman"/>
          <w:b/>
          <w:sz w:val="22"/>
          <w:szCs w:val="22"/>
        </w:rPr>
        <w:t xml:space="preserve"> </w:t>
      </w:r>
      <w:r w:rsidR="00026387" w:rsidRPr="00DF6959">
        <w:rPr>
          <w:rFonts w:ascii="Times New Roman" w:hAnsi="Times New Roman" w:cs="Times New Roman"/>
          <w:b/>
          <w:sz w:val="22"/>
          <w:szCs w:val="22"/>
        </w:rPr>
        <w:t xml:space="preserve"> </w:t>
      </w:r>
      <w:r w:rsidR="003A7EB6" w:rsidRPr="003A7EB6">
        <w:rPr>
          <w:rFonts w:ascii="Times New Roman" w:hAnsi="Times New Roman" w:cs="Times New Roman"/>
          <w:b/>
          <w:sz w:val="22"/>
          <w:szCs w:val="22"/>
        </w:rPr>
        <w:t>Wisconsin public school enrollment down as diversity increases</w:t>
      </w:r>
      <w:bookmarkStart w:id="0" w:name="_GoBack"/>
      <w:bookmarkEnd w:id="0"/>
    </w:p>
    <w:p w14:paraId="5C61942B" w14:textId="77777777" w:rsidR="003E4025" w:rsidRDefault="003E4025" w:rsidP="00A73A37">
      <w:pPr>
        <w:pStyle w:val="NoParagraphStyle"/>
        <w:spacing w:line="240" w:lineRule="auto"/>
        <w:rPr>
          <w:rFonts w:ascii="Times New Roman" w:hAnsi="Times New Roman" w:cs="Times New Roman"/>
          <w:sz w:val="22"/>
          <w:szCs w:val="22"/>
        </w:rPr>
      </w:pPr>
    </w:p>
    <w:p w14:paraId="267E0CFD" w14:textId="77777777" w:rsidR="003E4025" w:rsidRDefault="003E4025" w:rsidP="00A73A37">
      <w:pPr>
        <w:pStyle w:val="NoParagraphStyle"/>
        <w:spacing w:line="240" w:lineRule="auto"/>
        <w:rPr>
          <w:rFonts w:ascii="Times New Roman" w:hAnsi="Times New Roman" w:cs="Times New Roman"/>
          <w:sz w:val="22"/>
          <w:szCs w:val="22"/>
        </w:rPr>
      </w:pPr>
      <w:r w:rsidRPr="003E4025">
        <w:rPr>
          <w:rFonts w:ascii="Times New Roman" w:hAnsi="Times New Roman" w:cs="Times New Roman"/>
          <w:sz w:val="22"/>
          <w:szCs w:val="22"/>
        </w:rPr>
        <w:t xml:space="preserve">Total enrollment in Wisconsin public schools declined for the fifth straight year in the 2018-19 school year, while the student population is more diverse due largely to increasing numbers of Hispanic students, according to </w:t>
      </w:r>
      <w:r w:rsidR="00C579F8">
        <w:rPr>
          <w:rFonts w:ascii="Times New Roman" w:hAnsi="Times New Roman" w:cs="Times New Roman"/>
          <w:sz w:val="22"/>
          <w:szCs w:val="22"/>
        </w:rPr>
        <w:t xml:space="preserve">updated </w:t>
      </w:r>
      <w:r w:rsidRPr="003E4025">
        <w:rPr>
          <w:rFonts w:ascii="Times New Roman" w:hAnsi="Times New Roman" w:cs="Times New Roman"/>
          <w:sz w:val="22"/>
          <w:szCs w:val="22"/>
        </w:rPr>
        <w:t xml:space="preserve">findings of the Wisconsin Policy Forum’s 2019 School DataTool. </w:t>
      </w:r>
    </w:p>
    <w:p w14:paraId="4CC517CE" w14:textId="77777777" w:rsidR="003E4025" w:rsidRDefault="003E4025" w:rsidP="00A73A37">
      <w:pPr>
        <w:pStyle w:val="NoParagraphStyle"/>
        <w:spacing w:line="240" w:lineRule="auto"/>
        <w:rPr>
          <w:rFonts w:ascii="Times New Roman" w:hAnsi="Times New Roman" w:cs="Times New Roman"/>
          <w:sz w:val="22"/>
          <w:szCs w:val="22"/>
        </w:rPr>
      </w:pPr>
    </w:p>
    <w:p w14:paraId="402F2821" w14:textId="77777777" w:rsidR="00C579F8" w:rsidRDefault="00C579F8" w:rsidP="00A73A37">
      <w:pPr>
        <w:pStyle w:val="NoParagraphStyle"/>
        <w:spacing w:line="240" w:lineRule="auto"/>
        <w:rPr>
          <w:rFonts w:ascii="Times New Roman" w:hAnsi="Times New Roman" w:cs="Times New Roman"/>
          <w:sz w:val="22"/>
          <w:szCs w:val="22"/>
        </w:rPr>
      </w:pPr>
      <w:r w:rsidRPr="00C579F8">
        <w:rPr>
          <w:rFonts w:ascii="Times New Roman" w:hAnsi="Times New Roman" w:cs="Times New Roman"/>
          <w:sz w:val="22"/>
          <w:szCs w:val="22"/>
        </w:rPr>
        <w:t xml:space="preserve">Declining school enrollment is a trend that started in Wisconsin in the 2014-15 school year. Statewide enrollment in 2018-19 was 858,833, having decreased every year since 2013-14, when it was 873,531. </w:t>
      </w:r>
    </w:p>
    <w:p w14:paraId="6C236236" w14:textId="77777777" w:rsidR="00C579F8" w:rsidRDefault="00C579F8" w:rsidP="00A73A37">
      <w:pPr>
        <w:pStyle w:val="NoParagraphStyle"/>
        <w:spacing w:line="240" w:lineRule="auto"/>
        <w:rPr>
          <w:rFonts w:ascii="Times New Roman" w:hAnsi="Times New Roman" w:cs="Times New Roman"/>
          <w:sz w:val="22"/>
          <w:szCs w:val="22"/>
        </w:rPr>
      </w:pPr>
      <w:r>
        <w:rPr>
          <w:rFonts w:ascii="Times New Roman" w:hAnsi="Times New Roman" w:cs="Times New Roman"/>
          <w:sz w:val="22"/>
          <w:szCs w:val="22"/>
        </w:rPr>
        <w:t>H</w:t>
      </w:r>
      <w:r w:rsidRPr="00C579F8">
        <w:rPr>
          <w:rFonts w:ascii="Times New Roman" w:hAnsi="Times New Roman" w:cs="Times New Roman"/>
          <w:sz w:val="22"/>
          <w:szCs w:val="22"/>
        </w:rPr>
        <w:t xml:space="preserve">igh school graduation rates were up in the 2017-18 school year for black and Hispanic students in Wisconsin. Overall graduation rates also increased to 89.6%, up from 88.6% a year earlier. </w:t>
      </w:r>
    </w:p>
    <w:p w14:paraId="247BA4DC" w14:textId="77777777" w:rsidR="00C579F8" w:rsidRDefault="00C579F8" w:rsidP="00A73A37">
      <w:pPr>
        <w:pStyle w:val="NoParagraphStyle"/>
        <w:spacing w:line="240" w:lineRule="auto"/>
        <w:rPr>
          <w:rFonts w:ascii="Times New Roman" w:hAnsi="Times New Roman" w:cs="Times New Roman"/>
          <w:sz w:val="22"/>
          <w:szCs w:val="22"/>
        </w:rPr>
      </w:pPr>
    </w:p>
    <w:p w14:paraId="36704D7C" w14:textId="77777777" w:rsidR="00C579F8" w:rsidRPr="00C579F8" w:rsidRDefault="00C579F8" w:rsidP="00A73A37">
      <w:pPr>
        <w:pStyle w:val="NoParagraphStyle"/>
        <w:spacing w:line="240" w:lineRule="auto"/>
        <w:rPr>
          <w:rFonts w:ascii="Times New Roman" w:hAnsi="Times New Roman" w:cs="Times New Roman"/>
          <w:sz w:val="22"/>
          <w:szCs w:val="22"/>
        </w:rPr>
      </w:pPr>
      <w:r w:rsidRPr="00C579F8">
        <w:rPr>
          <w:rFonts w:ascii="Times New Roman" w:hAnsi="Times New Roman" w:cs="Times New Roman"/>
          <w:sz w:val="22"/>
          <w:szCs w:val="22"/>
        </w:rPr>
        <w:t>Areas of concern include reading scores for Wisconsin third graders, for whom proficiency rates declined for the third straight year. The data also show significant disparities on the basis of ethnicity, household income, and English proficiency in key measures of student performance, such as graduation or dropout rates or test scores.</w:t>
      </w:r>
    </w:p>
    <w:p w14:paraId="0D59656B" w14:textId="77777777" w:rsidR="00C579F8" w:rsidRDefault="00C579F8" w:rsidP="00A73A37">
      <w:pPr>
        <w:pStyle w:val="NoParagraphStyle"/>
        <w:spacing w:line="240" w:lineRule="auto"/>
      </w:pPr>
    </w:p>
    <w:p w14:paraId="39946568" w14:textId="77777777" w:rsidR="00C579F8" w:rsidRPr="00C579F8" w:rsidRDefault="00C579F8" w:rsidP="00C579F8">
      <w:pPr>
        <w:pStyle w:val="NoParagraphStyle"/>
        <w:spacing w:line="240" w:lineRule="auto"/>
        <w:rPr>
          <w:rFonts w:ascii="Times New Roman" w:hAnsi="Times New Roman" w:cs="Times New Roman"/>
          <w:sz w:val="22"/>
          <w:szCs w:val="22"/>
        </w:rPr>
      </w:pPr>
      <w:r w:rsidRPr="00C579F8">
        <w:rPr>
          <w:rFonts w:ascii="Times New Roman" w:hAnsi="Times New Roman" w:cs="Times New Roman"/>
          <w:sz w:val="22"/>
          <w:szCs w:val="22"/>
        </w:rPr>
        <w:t>Not all metrics tracked by the tool have seen significant change. Many have remained relatively stable over time, such as statewide average composite ACT scores, which have hovered around 20 the last five years</w:t>
      </w:r>
      <w:r>
        <w:rPr>
          <w:rFonts w:ascii="Times New Roman" w:hAnsi="Times New Roman" w:cs="Times New Roman"/>
          <w:sz w:val="22"/>
          <w:szCs w:val="22"/>
        </w:rPr>
        <w:t xml:space="preserve">, </w:t>
      </w:r>
      <w:r w:rsidRPr="00C579F8">
        <w:rPr>
          <w:rFonts w:ascii="Times New Roman" w:hAnsi="Times New Roman" w:cs="Times New Roman"/>
          <w:sz w:val="22"/>
          <w:szCs w:val="22"/>
        </w:rPr>
        <w:t>declined slightly to 19.6 in 2018-19.</w:t>
      </w:r>
    </w:p>
    <w:p w14:paraId="0D030EB7" w14:textId="77777777" w:rsidR="00C579F8" w:rsidRDefault="00C579F8" w:rsidP="00A73A37">
      <w:pPr>
        <w:pStyle w:val="NoParagraphStyle"/>
        <w:spacing w:line="240" w:lineRule="auto"/>
        <w:rPr>
          <w:rFonts w:ascii="Times New Roman" w:hAnsi="Times New Roman" w:cs="Times New Roman"/>
          <w:sz w:val="22"/>
          <w:szCs w:val="22"/>
        </w:rPr>
      </w:pPr>
    </w:p>
    <w:p w14:paraId="49584458" w14:textId="77777777" w:rsidR="003E4025" w:rsidRPr="003E4025" w:rsidRDefault="003E4025" w:rsidP="00A73A37">
      <w:pPr>
        <w:pStyle w:val="NoParagraphStyle"/>
        <w:spacing w:line="240" w:lineRule="auto"/>
        <w:rPr>
          <w:rFonts w:ascii="Times New Roman" w:hAnsi="Times New Roman" w:cs="Times New Roman"/>
          <w:sz w:val="22"/>
          <w:szCs w:val="22"/>
        </w:rPr>
      </w:pPr>
      <w:r>
        <w:rPr>
          <w:rFonts w:ascii="Times New Roman" w:hAnsi="Times New Roman" w:cs="Times New Roman"/>
          <w:sz w:val="22"/>
          <w:szCs w:val="22"/>
        </w:rPr>
        <w:t>T</w:t>
      </w:r>
      <w:r w:rsidRPr="003E4025">
        <w:rPr>
          <w:rFonts w:ascii="Times New Roman" w:hAnsi="Times New Roman" w:cs="Times New Roman"/>
          <w:sz w:val="22"/>
          <w:szCs w:val="22"/>
        </w:rPr>
        <w:t>his is the first update to the tool since its February debut</w:t>
      </w:r>
      <w:r>
        <w:rPr>
          <w:rFonts w:ascii="Times New Roman" w:hAnsi="Times New Roman" w:cs="Times New Roman"/>
          <w:sz w:val="22"/>
          <w:szCs w:val="22"/>
        </w:rPr>
        <w:t xml:space="preserve">, offering </w:t>
      </w:r>
      <w:r w:rsidRPr="003E4025">
        <w:rPr>
          <w:rFonts w:ascii="Times New Roman" w:hAnsi="Times New Roman" w:cs="Times New Roman"/>
          <w:sz w:val="22"/>
          <w:szCs w:val="22"/>
        </w:rPr>
        <w:t>another year of data</w:t>
      </w:r>
      <w:r>
        <w:rPr>
          <w:rFonts w:ascii="Times New Roman" w:hAnsi="Times New Roman" w:cs="Times New Roman"/>
          <w:sz w:val="22"/>
          <w:szCs w:val="22"/>
        </w:rPr>
        <w:t xml:space="preserve"> </w:t>
      </w:r>
      <w:r w:rsidRPr="003E4025">
        <w:rPr>
          <w:rFonts w:ascii="Times New Roman" w:hAnsi="Times New Roman" w:cs="Times New Roman"/>
          <w:sz w:val="22"/>
          <w:szCs w:val="22"/>
        </w:rPr>
        <w:t>plus an expanded range of metrics for assessing all 421 school districts in the state</w:t>
      </w:r>
      <w:r>
        <w:rPr>
          <w:rFonts w:ascii="Times New Roman" w:hAnsi="Times New Roman" w:cs="Times New Roman"/>
          <w:sz w:val="22"/>
          <w:szCs w:val="22"/>
        </w:rPr>
        <w:t xml:space="preserve">. Performance measures include </w:t>
      </w:r>
      <w:r w:rsidRPr="003E4025">
        <w:rPr>
          <w:rFonts w:ascii="Times New Roman" w:hAnsi="Times New Roman" w:cs="Times New Roman"/>
          <w:sz w:val="22"/>
          <w:szCs w:val="22"/>
        </w:rPr>
        <w:t>student enrollment and demographics, school district finances, district staffing, graduation rates, and other</w:t>
      </w:r>
      <w:r>
        <w:rPr>
          <w:rFonts w:ascii="Times New Roman" w:hAnsi="Times New Roman" w:cs="Times New Roman"/>
          <w:sz w:val="22"/>
          <w:szCs w:val="22"/>
        </w:rPr>
        <w:t>s.</w:t>
      </w:r>
    </w:p>
    <w:p w14:paraId="5A42B0D8" w14:textId="77777777" w:rsidR="003F7E8E" w:rsidRDefault="003F7E8E" w:rsidP="00A34548">
      <w:pPr>
        <w:pStyle w:val="Bodytext"/>
        <w:ind w:firstLine="0"/>
        <w:rPr>
          <w:i/>
        </w:rPr>
      </w:pPr>
    </w:p>
    <w:p w14:paraId="4B87363E"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26387"/>
    <w:rsid w:val="00041144"/>
    <w:rsid w:val="000463E5"/>
    <w:rsid w:val="000563F3"/>
    <w:rsid w:val="00060586"/>
    <w:rsid w:val="00077263"/>
    <w:rsid w:val="00092CCC"/>
    <w:rsid w:val="000D320C"/>
    <w:rsid w:val="000D659B"/>
    <w:rsid w:val="000E0BB4"/>
    <w:rsid w:val="00115103"/>
    <w:rsid w:val="001218CB"/>
    <w:rsid w:val="00157363"/>
    <w:rsid w:val="00163715"/>
    <w:rsid w:val="00164A72"/>
    <w:rsid w:val="001734E3"/>
    <w:rsid w:val="00191444"/>
    <w:rsid w:val="001A0297"/>
    <w:rsid w:val="001B03D0"/>
    <w:rsid w:val="001C041C"/>
    <w:rsid w:val="001E0FFB"/>
    <w:rsid w:val="001F3B4A"/>
    <w:rsid w:val="001F72D0"/>
    <w:rsid w:val="00201D09"/>
    <w:rsid w:val="00211644"/>
    <w:rsid w:val="002124E3"/>
    <w:rsid w:val="002241BE"/>
    <w:rsid w:val="0023227F"/>
    <w:rsid w:val="00264EDF"/>
    <w:rsid w:val="00266147"/>
    <w:rsid w:val="00277062"/>
    <w:rsid w:val="00297114"/>
    <w:rsid w:val="002A7416"/>
    <w:rsid w:val="002B5AEF"/>
    <w:rsid w:val="002B709D"/>
    <w:rsid w:val="002D4CE2"/>
    <w:rsid w:val="002E55AD"/>
    <w:rsid w:val="003010BD"/>
    <w:rsid w:val="00306AA6"/>
    <w:rsid w:val="00332884"/>
    <w:rsid w:val="003418AC"/>
    <w:rsid w:val="00341B38"/>
    <w:rsid w:val="00342F90"/>
    <w:rsid w:val="00343E68"/>
    <w:rsid w:val="00351E63"/>
    <w:rsid w:val="00367584"/>
    <w:rsid w:val="003764FE"/>
    <w:rsid w:val="003A7EB6"/>
    <w:rsid w:val="003C15DE"/>
    <w:rsid w:val="003E014C"/>
    <w:rsid w:val="003E4025"/>
    <w:rsid w:val="003E43EA"/>
    <w:rsid w:val="003F5F3E"/>
    <w:rsid w:val="003F7E8E"/>
    <w:rsid w:val="00472A14"/>
    <w:rsid w:val="004764AE"/>
    <w:rsid w:val="00481139"/>
    <w:rsid w:val="00496ED5"/>
    <w:rsid w:val="004B78FE"/>
    <w:rsid w:val="0050782F"/>
    <w:rsid w:val="00531843"/>
    <w:rsid w:val="00535DAC"/>
    <w:rsid w:val="00541F37"/>
    <w:rsid w:val="005516B5"/>
    <w:rsid w:val="0056533A"/>
    <w:rsid w:val="00585DF0"/>
    <w:rsid w:val="005B35D0"/>
    <w:rsid w:val="005F2E58"/>
    <w:rsid w:val="006072FA"/>
    <w:rsid w:val="00621EA9"/>
    <w:rsid w:val="006300D2"/>
    <w:rsid w:val="00631E5C"/>
    <w:rsid w:val="00664BA8"/>
    <w:rsid w:val="006704B0"/>
    <w:rsid w:val="006762B4"/>
    <w:rsid w:val="006A1CD5"/>
    <w:rsid w:val="006F6E07"/>
    <w:rsid w:val="007260D4"/>
    <w:rsid w:val="007444A2"/>
    <w:rsid w:val="007604CC"/>
    <w:rsid w:val="007724A3"/>
    <w:rsid w:val="00773195"/>
    <w:rsid w:val="0078727A"/>
    <w:rsid w:val="007B06B3"/>
    <w:rsid w:val="007C23FC"/>
    <w:rsid w:val="007E1B4D"/>
    <w:rsid w:val="007E2E2F"/>
    <w:rsid w:val="007F2271"/>
    <w:rsid w:val="00807EB5"/>
    <w:rsid w:val="00815D22"/>
    <w:rsid w:val="008361FD"/>
    <w:rsid w:val="00853E5C"/>
    <w:rsid w:val="00896218"/>
    <w:rsid w:val="008A4913"/>
    <w:rsid w:val="008C379D"/>
    <w:rsid w:val="008D3609"/>
    <w:rsid w:val="0090221F"/>
    <w:rsid w:val="00914181"/>
    <w:rsid w:val="009151E3"/>
    <w:rsid w:val="00977EDE"/>
    <w:rsid w:val="00990194"/>
    <w:rsid w:val="009B1822"/>
    <w:rsid w:val="009B74C8"/>
    <w:rsid w:val="009D1869"/>
    <w:rsid w:val="009D4092"/>
    <w:rsid w:val="00A035EA"/>
    <w:rsid w:val="00A1000C"/>
    <w:rsid w:val="00A30C7A"/>
    <w:rsid w:val="00A31263"/>
    <w:rsid w:val="00A34548"/>
    <w:rsid w:val="00A47247"/>
    <w:rsid w:val="00A70949"/>
    <w:rsid w:val="00A73A37"/>
    <w:rsid w:val="00A87EC3"/>
    <w:rsid w:val="00A95F01"/>
    <w:rsid w:val="00AB2817"/>
    <w:rsid w:val="00AB46C3"/>
    <w:rsid w:val="00AC30BD"/>
    <w:rsid w:val="00AC5586"/>
    <w:rsid w:val="00AF09EC"/>
    <w:rsid w:val="00AF64CE"/>
    <w:rsid w:val="00B23170"/>
    <w:rsid w:val="00B4687B"/>
    <w:rsid w:val="00B50D49"/>
    <w:rsid w:val="00B53BF4"/>
    <w:rsid w:val="00B769D8"/>
    <w:rsid w:val="00B82089"/>
    <w:rsid w:val="00BA16BD"/>
    <w:rsid w:val="00BA4070"/>
    <w:rsid w:val="00BA6DF4"/>
    <w:rsid w:val="00BB185A"/>
    <w:rsid w:val="00BB6BEF"/>
    <w:rsid w:val="00BC19EE"/>
    <w:rsid w:val="00C1086E"/>
    <w:rsid w:val="00C113C0"/>
    <w:rsid w:val="00C409BD"/>
    <w:rsid w:val="00C417D0"/>
    <w:rsid w:val="00C579F8"/>
    <w:rsid w:val="00C627EF"/>
    <w:rsid w:val="00C914E5"/>
    <w:rsid w:val="00C91CF9"/>
    <w:rsid w:val="00C96251"/>
    <w:rsid w:val="00C966D4"/>
    <w:rsid w:val="00CA3DEB"/>
    <w:rsid w:val="00CC0F42"/>
    <w:rsid w:val="00CC6879"/>
    <w:rsid w:val="00CD2BB5"/>
    <w:rsid w:val="00D13A69"/>
    <w:rsid w:val="00D230B5"/>
    <w:rsid w:val="00D25B5F"/>
    <w:rsid w:val="00D376BF"/>
    <w:rsid w:val="00D45F73"/>
    <w:rsid w:val="00D53091"/>
    <w:rsid w:val="00D53FAB"/>
    <w:rsid w:val="00D75FF6"/>
    <w:rsid w:val="00D9194F"/>
    <w:rsid w:val="00DA45C3"/>
    <w:rsid w:val="00DF6959"/>
    <w:rsid w:val="00E00D8E"/>
    <w:rsid w:val="00E126CD"/>
    <w:rsid w:val="00E42436"/>
    <w:rsid w:val="00E52371"/>
    <w:rsid w:val="00E54451"/>
    <w:rsid w:val="00E82825"/>
    <w:rsid w:val="00EA368D"/>
    <w:rsid w:val="00EC7973"/>
    <w:rsid w:val="00F02C01"/>
    <w:rsid w:val="00F17D74"/>
    <w:rsid w:val="00F20AFD"/>
    <w:rsid w:val="00F347A9"/>
    <w:rsid w:val="00F42D03"/>
    <w:rsid w:val="00F8653D"/>
    <w:rsid w:val="00FB20D6"/>
    <w:rsid w:val="00FC31CB"/>
    <w:rsid w:val="00FC5235"/>
    <w:rsid w:val="00FC5A2D"/>
    <w:rsid w:val="00FD1A31"/>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7591"/>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 w:type="paragraph" w:customStyle="1" w:styleId="Pa1">
    <w:name w:val="Pa1"/>
    <w:basedOn w:val="Normal"/>
    <w:next w:val="Normal"/>
    <w:uiPriority w:val="99"/>
    <w:rsid w:val="00631E5C"/>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02638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Emphasis">
    <w:name w:val="Emphasis"/>
    <w:basedOn w:val="DefaultParagraphFont"/>
    <w:uiPriority w:val="20"/>
    <w:qFormat/>
    <w:rsid w:val="00DF6959"/>
    <w:rPr>
      <w:i/>
      <w:iCs/>
    </w:rPr>
  </w:style>
  <w:style w:type="paragraph" w:styleId="NormalWeb">
    <w:name w:val="Normal (Web)"/>
    <w:basedOn w:val="Normal"/>
    <w:uiPriority w:val="99"/>
    <w:unhideWhenUsed/>
    <w:rsid w:val="00C91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 Paragraph Style]"/>
    <w:rsid w:val="00A73A3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6</cp:revision>
  <cp:lastPrinted>2018-03-20T17:51:00Z</cp:lastPrinted>
  <dcterms:created xsi:type="dcterms:W3CDTF">2020-01-22T19:33:00Z</dcterms:created>
  <dcterms:modified xsi:type="dcterms:W3CDTF">2020-01-23T20:44:00Z</dcterms:modified>
</cp:coreProperties>
</file>